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04F" w:rsidRPr="00B85936" w:rsidRDefault="000E704F" w:rsidP="000E704F">
      <w:pPr>
        <w:spacing w:after="0" w:line="240" w:lineRule="auto"/>
        <w:rPr>
          <w:rFonts w:asciiTheme="minorHAnsi" w:hAnsiTheme="minorHAnsi" w:cstheme="minorHAnsi"/>
          <w:iCs/>
          <w:szCs w:val="28"/>
        </w:rPr>
      </w:pPr>
      <w:r w:rsidRPr="00B85936">
        <w:rPr>
          <w:rFonts w:asciiTheme="minorHAnsi" w:hAnsiTheme="minorHAnsi" w:cstheme="minorHAnsi"/>
          <w:iCs/>
          <w:szCs w:val="28"/>
        </w:rPr>
        <w:t xml:space="preserve">What are the benefits?  </w:t>
      </w:r>
    </w:p>
    <w:p w:rsidR="00DD14DD" w:rsidRPr="00B85936" w:rsidRDefault="000E704F"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CSA stands for </w:t>
      </w:r>
      <w:r w:rsidR="008C739E" w:rsidRPr="00B85936">
        <w:rPr>
          <w:rFonts w:asciiTheme="minorHAnsi" w:hAnsiTheme="minorHAnsi" w:cstheme="minorHAnsi"/>
          <w:b w:val="0"/>
          <w:bCs/>
          <w:sz w:val="24"/>
          <w:u w:val="single"/>
        </w:rPr>
        <w:t>C</w:t>
      </w:r>
      <w:r w:rsidRPr="00B85936">
        <w:rPr>
          <w:rFonts w:asciiTheme="minorHAnsi" w:hAnsiTheme="minorHAnsi" w:cstheme="minorHAnsi"/>
          <w:b w:val="0"/>
          <w:bCs/>
          <w:sz w:val="24"/>
        </w:rPr>
        <w:t xml:space="preserve">ommunity </w:t>
      </w:r>
      <w:r w:rsidR="008C739E" w:rsidRPr="00B85936">
        <w:rPr>
          <w:rFonts w:asciiTheme="minorHAnsi" w:hAnsiTheme="minorHAnsi" w:cstheme="minorHAnsi"/>
          <w:b w:val="0"/>
          <w:bCs/>
          <w:sz w:val="24"/>
          <w:u w:val="single"/>
        </w:rPr>
        <w:t>S</w:t>
      </w:r>
      <w:r w:rsidRPr="00B85936">
        <w:rPr>
          <w:rFonts w:asciiTheme="minorHAnsi" w:hAnsiTheme="minorHAnsi" w:cstheme="minorHAnsi"/>
          <w:b w:val="0"/>
          <w:bCs/>
          <w:sz w:val="24"/>
        </w:rPr>
        <w:t xml:space="preserve">upported </w:t>
      </w:r>
      <w:r w:rsidR="008C739E" w:rsidRPr="00B85936">
        <w:rPr>
          <w:rFonts w:asciiTheme="minorHAnsi" w:hAnsiTheme="minorHAnsi" w:cstheme="minorHAnsi"/>
          <w:b w:val="0"/>
          <w:bCs/>
          <w:sz w:val="24"/>
          <w:u w:val="single"/>
        </w:rPr>
        <w:t>A</w:t>
      </w:r>
      <w:r w:rsidRPr="00B85936">
        <w:rPr>
          <w:rFonts w:asciiTheme="minorHAnsi" w:hAnsiTheme="minorHAnsi" w:cstheme="minorHAnsi"/>
          <w:b w:val="0"/>
          <w:bCs/>
          <w:sz w:val="24"/>
        </w:rPr>
        <w:t xml:space="preserve">griculture.  Members support the farm by buying their produce in advance, therefore helping us cover the expense of growing our crops.  As a member, you are guaranteed a share of </w:t>
      </w:r>
      <w:proofErr w:type="spellStart"/>
      <w:r w:rsidRPr="00B85936">
        <w:rPr>
          <w:rFonts w:asciiTheme="minorHAnsi" w:hAnsiTheme="minorHAnsi" w:cstheme="minorHAnsi"/>
          <w:b w:val="0"/>
          <w:bCs/>
          <w:sz w:val="24"/>
        </w:rPr>
        <w:t>Newgate</w:t>
      </w:r>
      <w:proofErr w:type="spellEnd"/>
      <w:r w:rsidRPr="00B85936">
        <w:rPr>
          <w:rFonts w:asciiTheme="minorHAnsi" w:hAnsiTheme="minorHAnsi" w:cstheme="minorHAnsi"/>
          <w:b w:val="0"/>
          <w:bCs/>
          <w:sz w:val="24"/>
        </w:rPr>
        <w:t xml:space="preserve"> Farms’ freshly harvested seasonal produce each week during the CSA season.    </w:t>
      </w:r>
    </w:p>
    <w:p w:rsidR="00B85936" w:rsidRDefault="00DD14DD"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Our produce is picked fresh so you will receive it at peak nutritional value. </w:t>
      </w:r>
      <w:r w:rsidR="000E704F" w:rsidRPr="00B85936">
        <w:rPr>
          <w:rFonts w:asciiTheme="minorHAnsi" w:hAnsiTheme="minorHAnsi" w:cstheme="minorHAnsi"/>
          <w:b w:val="0"/>
          <w:bCs/>
          <w:sz w:val="24"/>
        </w:rPr>
        <w:t>This ensures that we can continue to offer our own community the freshest produce available while allowing you to know exactly where the food you eat comes from.  We will provide some recipes</w:t>
      </w:r>
      <w:r w:rsidRPr="00B85936">
        <w:rPr>
          <w:rFonts w:asciiTheme="minorHAnsi" w:hAnsiTheme="minorHAnsi" w:cstheme="minorHAnsi"/>
          <w:b w:val="0"/>
          <w:bCs/>
          <w:sz w:val="24"/>
        </w:rPr>
        <w:t xml:space="preserve">, </w:t>
      </w:r>
      <w:r w:rsidR="000E704F" w:rsidRPr="00B85936">
        <w:rPr>
          <w:rFonts w:asciiTheme="minorHAnsi" w:hAnsiTheme="minorHAnsi" w:cstheme="minorHAnsi"/>
          <w:b w:val="0"/>
          <w:bCs/>
          <w:sz w:val="24"/>
        </w:rPr>
        <w:t xml:space="preserve">cooking and freezing tips.    We </w:t>
      </w:r>
      <w:r w:rsidRPr="00B85936">
        <w:rPr>
          <w:rFonts w:asciiTheme="minorHAnsi" w:hAnsiTheme="minorHAnsi" w:cstheme="minorHAnsi"/>
          <w:b w:val="0"/>
          <w:bCs/>
          <w:sz w:val="24"/>
        </w:rPr>
        <w:t xml:space="preserve">pledge to do </w:t>
      </w:r>
      <w:r w:rsidR="000E704F" w:rsidRPr="00B85936">
        <w:rPr>
          <w:rFonts w:asciiTheme="minorHAnsi" w:hAnsiTheme="minorHAnsi" w:cstheme="minorHAnsi"/>
          <w:b w:val="0"/>
          <w:bCs/>
          <w:sz w:val="24"/>
        </w:rPr>
        <w:t>our best for you, based on our collective experience, since 1933.  Taste and see the difference!</w:t>
      </w:r>
    </w:p>
    <w:p w:rsidR="000E704F" w:rsidRPr="00B85936" w:rsidRDefault="000E704F"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  </w:t>
      </w:r>
    </w:p>
    <w:p w:rsidR="000E704F" w:rsidRPr="00B85936" w:rsidRDefault="000E704F" w:rsidP="000E704F">
      <w:pPr>
        <w:spacing w:after="0" w:line="240" w:lineRule="auto"/>
        <w:rPr>
          <w:rFonts w:asciiTheme="minorHAnsi" w:hAnsiTheme="minorHAnsi" w:cstheme="minorHAnsi"/>
          <w:iCs/>
          <w:szCs w:val="28"/>
        </w:rPr>
      </w:pPr>
      <w:r w:rsidRPr="00B85936">
        <w:rPr>
          <w:rFonts w:asciiTheme="minorHAnsi" w:hAnsiTheme="minorHAnsi" w:cstheme="minorHAnsi"/>
          <w:iCs/>
          <w:szCs w:val="28"/>
        </w:rPr>
        <w:t>What are the risks?</w:t>
      </w:r>
    </w:p>
    <w:p w:rsidR="000E704F" w:rsidRDefault="000E704F"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Because this is a community supported venture, and although </w:t>
      </w:r>
      <w:proofErr w:type="spellStart"/>
      <w:r w:rsidRPr="00B85936">
        <w:rPr>
          <w:rFonts w:asciiTheme="minorHAnsi" w:hAnsiTheme="minorHAnsi" w:cstheme="minorHAnsi"/>
          <w:b w:val="0"/>
          <w:bCs/>
          <w:sz w:val="24"/>
        </w:rPr>
        <w:t>Newgate</w:t>
      </w:r>
      <w:proofErr w:type="spellEnd"/>
      <w:r w:rsidRPr="00B85936">
        <w:rPr>
          <w:rFonts w:asciiTheme="minorHAnsi" w:hAnsiTheme="minorHAnsi" w:cstheme="minorHAnsi"/>
          <w:b w:val="0"/>
          <w:bCs/>
          <w:sz w:val="24"/>
        </w:rPr>
        <w:t xml:space="preserve"> Farms is committed to the best of our ability to provide high quality produce, grown as naturally as we can, Mother Nature’s whims can occasionally get the best of us.  These risks need to be shared by the whole community.  Many times, the idea of shared risks is part of what creates a sense of community among members, and between members and farmers.  If a hailstorm takes out all the peppers, everyone is disappointed together, and together cheer on the winter squash and broccoli.  This is why we grow such a wide variety of produce, so we can offer alternatives.</w:t>
      </w:r>
    </w:p>
    <w:p w:rsidR="00B85936" w:rsidRPr="00B85936" w:rsidRDefault="00B85936" w:rsidP="000E704F">
      <w:pPr>
        <w:spacing w:after="0" w:line="240" w:lineRule="auto"/>
        <w:rPr>
          <w:rFonts w:asciiTheme="minorHAnsi" w:hAnsiTheme="minorHAnsi" w:cstheme="minorHAnsi"/>
          <w:b w:val="0"/>
          <w:bCs/>
          <w:sz w:val="24"/>
        </w:rPr>
      </w:pPr>
    </w:p>
    <w:p w:rsidR="00511D14" w:rsidRPr="00B85936" w:rsidRDefault="000E704F" w:rsidP="00511D14">
      <w:pPr>
        <w:tabs>
          <w:tab w:val="left" w:pos="720"/>
          <w:tab w:val="left" w:pos="1440"/>
          <w:tab w:val="left" w:pos="1650"/>
          <w:tab w:val="left" w:pos="2160"/>
          <w:tab w:val="left" w:pos="2880"/>
          <w:tab w:val="left" w:pos="3600"/>
          <w:tab w:val="left" w:pos="6375"/>
          <w:tab w:val="right" w:pos="9360"/>
        </w:tabs>
        <w:spacing w:after="0" w:line="240" w:lineRule="auto"/>
        <w:rPr>
          <w:rFonts w:asciiTheme="minorHAnsi" w:hAnsiTheme="minorHAnsi" w:cstheme="minorHAnsi"/>
          <w:iCs/>
          <w:szCs w:val="28"/>
        </w:rPr>
      </w:pPr>
      <w:r w:rsidRPr="00B85936">
        <w:rPr>
          <w:rFonts w:asciiTheme="minorHAnsi" w:hAnsiTheme="minorHAnsi" w:cstheme="minorHAnsi"/>
          <w:iCs/>
          <w:szCs w:val="28"/>
        </w:rPr>
        <w:t>How much does a share cost?</w:t>
      </w:r>
      <w:r w:rsidR="00511D14" w:rsidRPr="00B85936">
        <w:rPr>
          <w:rFonts w:asciiTheme="minorHAnsi" w:hAnsiTheme="minorHAnsi" w:cstheme="minorHAnsi"/>
          <w:iCs/>
          <w:szCs w:val="28"/>
        </w:rPr>
        <w:t xml:space="preserve"> </w:t>
      </w:r>
    </w:p>
    <w:p w:rsidR="000F6895" w:rsidRPr="00B85936" w:rsidRDefault="00511D14" w:rsidP="00511D14">
      <w:pPr>
        <w:tabs>
          <w:tab w:val="left" w:pos="720"/>
          <w:tab w:val="left" w:pos="1440"/>
          <w:tab w:val="left" w:pos="1650"/>
          <w:tab w:val="left" w:pos="2160"/>
          <w:tab w:val="left" w:pos="2880"/>
          <w:tab w:val="left" w:pos="3600"/>
          <w:tab w:val="left" w:pos="6375"/>
          <w:tab w:val="right" w:pos="9360"/>
        </w:tabs>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Half Season Share: </w:t>
      </w:r>
      <w:r w:rsidR="00D0368F" w:rsidRPr="00B85936">
        <w:rPr>
          <w:rFonts w:asciiTheme="minorHAnsi" w:hAnsiTheme="minorHAnsi" w:cstheme="minorHAnsi"/>
          <w:b w:val="0"/>
          <w:bCs/>
          <w:sz w:val="24"/>
        </w:rPr>
        <w:t>1</w:t>
      </w:r>
      <w:r w:rsidR="00F02F5A">
        <w:rPr>
          <w:rFonts w:asciiTheme="minorHAnsi" w:hAnsiTheme="minorHAnsi" w:cstheme="minorHAnsi"/>
          <w:b w:val="0"/>
          <w:bCs/>
          <w:sz w:val="24"/>
        </w:rPr>
        <w:t>6</w:t>
      </w:r>
      <w:r w:rsidRPr="00B85936">
        <w:rPr>
          <w:rFonts w:asciiTheme="minorHAnsi" w:hAnsiTheme="minorHAnsi" w:cstheme="minorHAnsi"/>
          <w:b w:val="0"/>
          <w:bCs/>
          <w:sz w:val="24"/>
        </w:rPr>
        <w:t xml:space="preserve"> weeks</w:t>
      </w:r>
    </w:p>
    <w:p w:rsidR="00511D14" w:rsidRPr="00B85936" w:rsidRDefault="00511D14" w:rsidP="00511D14">
      <w:pPr>
        <w:tabs>
          <w:tab w:val="left" w:pos="720"/>
          <w:tab w:val="left" w:pos="1440"/>
          <w:tab w:val="left" w:pos="1650"/>
          <w:tab w:val="left" w:pos="2160"/>
          <w:tab w:val="left" w:pos="2880"/>
          <w:tab w:val="left" w:pos="3600"/>
          <w:tab w:val="left" w:pos="6375"/>
          <w:tab w:val="right" w:pos="9360"/>
        </w:tabs>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ab/>
      </w:r>
      <w:r w:rsidRPr="00B85936">
        <w:rPr>
          <w:rFonts w:asciiTheme="minorHAnsi" w:hAnsiTheme="minorHAnsi" w:cstheme="minorHAnsi"/>
          <w:b w:val="0"/>
          <w:bCs/>
          <w:sz w:val="24"/>
        </w:rPr>
        <w:tab/>
      </w:r>
      <w:r w:rsidRPr="00B85936">
        <w:rPr>
          <w:rFonts w:asciiTheme="minorHAnsi" w:hAnsiTheme="minorHAnsi" w:cstheme="minorHAnsi"/>
          <w:b w:val="0"/>
          <w:bCs/>
          <w:sz w:val="24"/>
        </w:rPr>
        <w:tab/>
        <w:t>$</w:t>
      </w:r>
      <w:r w:rsidR="000F6895" w:rsidRPr="00B85936">
        <w:rPr>
          <w:rFonts w:asciiTheme="minorHAnsi" w:hAnsiTheme="minorHAnsi" w:cstheme="minorHAnsi"/>
          <w:b w:val="0"/>
          <w:bCs/>
          <w:sz w:val="24"/>
        </w:rPr>
        <w:t>4</w:t>
      </w:r>
      <w:r w:rsidR="00F02F5A">
        <w:rPr>
          <w:rFonts w:asciiTheme="minorHAnsi" w:hAnsiTheme="minorHAnsi" w:cstheme="minorHAnsi"/>
          <w:b w:val="0"/>
          <w:bCs/>
          <w:sz w:val="24"/>
        </w:rPr>
        <w:t>7</w:t>
      </w:r>
      <w:r w:rsidR="00461019" w:rsidRPr="00B85936">
        <w:rPr>
          <w:rFonts w:asciiTheme="minorHAnsi" w:hAnsiTheme="minorHAnsi" w:cstheme="minorHAnsi"/>
          <w:b w:val="0"/>
          <w:bCs/>
          <w:sz w:val="24"/>
        </w:rPr>
        <w:t>5</w:t>
      </w:r>
      <w:r w:rsidRPr="00B85936">
        <w:rPr>
          <w:rFonts w:asciiTheme="minorHAnsi" w:hAnsiTheme="minorHAnsi" w:cstheme="minorHAnsi"/>
          <w:b w:val="0"/>
          <w:bCs/>
          <w:sz w:val="24"/>
        </w:rPr>
        <w:t xml:space="preserve">.00/share, paid by </w:t>
      </w:r>
      <w:r w:rsidR="00AD5F6E" w:rsidRPr="00B85936">
        <w:rPr>
          <w:rFonts w:asciiTheme="minorHAnsi" w:hAnsiTheme="minorHAnsi" w:cstheme="minorHAnsi"/>
          <w:b w:val="0"/>
          <w:bCs/>
          <w:sz w:val="24"/>
        </w:rPr>
        <w:t>0</w:t>
      </w:r>
      <w:r w:rsidR="00461019" w:rsidRPr="00B85936">
        <w:rPr>
          <w:rFonts w:asciiTheme="minorHAnsi" w:hAnsiTheme="minorHAnsi" w:cstheme="minorHAnsi"/>
          <w:b w:val="0"/>
          <w:bCs/>
          <w:sz w:val="24"/>
        </w:rPr>
        <w:t>4</w:t>
      </w:r>
      <w:r w:rsidR="00AD5F6E" w:rsidRPr="00B85936">
        <w:rPr>
          <w:rFonts w:asciiTheme="minorHAnsi" w:hAnsiTheme="minorHAnsi" w:cstheme="minorHAnsi"/>
          <w:b w:val="0"/>
          <w:bCs/>
          <w:sz w:val="24"/>
        </w:rPr>
        <w:t>/</w:t>
      </w:r>
      <w:r w:rsidR="00461019" w:rsidRPr="00B85936">
        <w:rPr>
          <w:rFonts w:asciiTheme="minorHAnsi" w:hAnsiTheme="minorHAnsi" w:cstheme="minorHAnsi"/>
          <w:b w:val="0"/>
          <w:bCs/>
          <w:sz w:val="24"/>
        </w:rPr>
        <w:t>01</w:t>
      </w:r>
      <w:r w:rsidR="00AD5F6E" w:rsidRPr="00B85936">
        <w:rPr>
          <w:rFonts w:asciiTheme="minorHAnsi" w:hAnsiTheme="minorHAnsi" w:cstheme="minorHAnsi"/>
          <w:b w:val="0"/>
          <w:bCs/>
          <w:sz w:val="24"/>
        </w:rPr>
        <w:t>/20</w:t>
      </w:r>
      <w:r w:rsidR="00461019" w:rsidRPr="00B85936">
        <w:rPr>
          <w:rFonts w:asciiTheme="minorHAnsi" w:hAnsiTheme="minorHAnsi" w:cstheme="minorHAnsi"/>
          <w:b w:val="0"/>
          <w:bCs/>
          <w:sz w:val="24"/>
        </w:rPr>
        <w:t>2</w:t>
      </w:r>
      <w:r w:rsidR="00F02F5A">
        <w:rPr>
          <w:rFonts w:asciiTheme="minorHAnsi" w:hAnsiTheme="minorHAnsi" w:cstheme="minorHAnsi"/>
          <w:b w:val="0"/>
          <w:bCs/>
          <w:sz w:val="24"/>
        </w:rPr>
        <w:t>2</w:t>
      </w:r>
    </w:p>
    <w:p w:rsidR="004001AD" w:rsidRPr="00B85936" w:rsidRDefault="004001AD" w:rsidP="00511D14">
      <w:pPr>
        <w:tabs>
          <w:tab w:val="left" w:pos="720"/>
          <w:tab w:val="left" w:pos="1440"/>
          <w:tab w:val="left" w:pos="1650"/>
          <w:tab w:val="left" w:pos="2160"/>
          <w:tab w:val="left" w:pos="2880"/>
          <w:tab w:val="left" w:pos="3600"/>
          <w:tab w:val="left" w:pos="6375"/>
          <w:tab w:val="right" w:pos="9360"/>
        </w:tabs>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ab/>
      </w:r>
      <w:r w:rsidRPr="00B85936">
        <w:rPr>
          <w:rFonts w:asciiTheme="minorHAnsi" w:hAnsiTheme="minorHAnsi" w:cstheme="minorHAnsi"/>
          <w:b w:val="0"/>
          <w:bCs/>
          <w:sz w:val="24"/>
        </w:rPr>
        <w:tab/>
      </w:r>
      <w:r w:rsidRPr="00B85936">
        <w:rPr>
          <w:rFonts w:asciiTheme="minorHAnsi" w:hAnsiTheme="minorHAnsi" w:cstheme="minorHAnsi"/>
          <w:b w:val="0"/>
          <w:bCs/>
          <w:sz w:val="24"/>
        </w:rPr>
        <w:tab/>
        <w:t>$4</w:t>
      </w:r>
      <w:r w:rsidR="00F02F5A">
        <w:rPr>
          <w:rFonts w:asciiTheme="minorHAnsi" w:hAnsiTheme="minorHAnsi" w:cstheme="minorHAnsi"/>
          <w:b w:val="0"/>
          <w:bCs/>
          <w:sz w:val="24"/>
        </w:rPr>
        <w:t>8</w:t>
      </w:r>
      <w:r w:rsidR="000F6895" w:rsidRPr="00B85936">
        <w:rPr>
          <w:rFonts w:asciiTheme="minorHAnsi" w:hAnsiTheme="minorHAnsi" w:cstheme="minorHAnsi"/>
          <w:b w:val="0"/>
          <w:bCs/>
          <w:sz w:val="24"/>
        </w:rPr>
        <w:t>5</w:t>
      </w:r>
      <w:r w:rsidRPr="00B85936">
        <w:rPr>
          <w:rFonts w:asciiTheme="minorHAnsi" w:hAnsiTheme="minorHAnsi" w:cstheme="minorHAnsi"/>
          <w:b w:val="0"/>
          <w:bCs/>
          <w:sz w:val="24"/>
        </w:rPr>
        <w:t>.00/share, paid after 0</w:t>
      </w:r>
      <w:r w:rsidR="00461019" w:rsidRPr="00B85936">
        <w:rPr>
          <w:rFonts w:asciiTheme="minorHAnsi" w:hAnsiTheme="minorHAnsi" w:cstheme="minorHAnsi"/>
          <w:b w:val="0"/>
          <w:bCs/>
          <w:sz w:val="24"/>
        </w:rPr>
        <w:t>4</w:t>
      </w:r>
      <w:r w:rsidRPr="00B85936">
        <w:rPr>
          <w:rFonts w:asciiTheme="minorHAnsi" w:hAnsiTheme="minorHAnsi" w:cstheme="minorHAnsi"/>
          <w:b w:val="0"/>
          <w:bCs/>
          <w:sz w:val="24"/>
        </w:rPr>
        <w:t>/</w:t>
      </w:r>
      <w:r w:rsidR="00461019" w:rsidRPr="00B85936">
        <w:rPr>
          <w:rFonts w:asciiTheme="minorHAnsi" w:hAnsiTheme="minorHAnsi" w:cstheme="minorHAnsi"/>
          <w:b w:val="0"/>
          <w:bCs/>
          <w:sz w:val="24"/>
        </w:rPr>
        <w:t>01</w:t>
      </w:r>
      <w:r w:rsidRPr="00B85936">
        <w:rPr>
          <w:rFonts w:asciiTheme="minorHAnsi" w:hAnsiTheme="minorHAnsi" w:cstheme="minorHAnsi"/>
          <w:b w:val="0"/>
          <w:bCs/>
          <w:sz w:val="24"/>
        </w:rPr>
        <w:t>/20</w:t>
      </w:r>
      <w:r w:rsidR="00461019" w:rsidRPr="00B85936">
        <w:rPr>
          <w:rFonts w:asciiTheme="minorHAnsi" w:hAnsiTheme="minorHAnsi" w:cstheme="minorHAnsi"/>
          <w:b w:val="0"/>
          <w:bCs/>
          <w:sz w:val="24"/>
        </w:rPr>
        <w:t>2</w:t>
      </w:r>
      <w:r w:rsidR="00F02F5A">
        <w:rPr>
          <w:rFonts w:asciiTheme="minorHAnsi" w:hAnsiTheme="minorHAnsi" w:cstheme="minorHAnsi"/>
          <w:b w:val="0"/>
          <w:bCs/>
          <w:sz w:val="24"/>
        </w:rPr>
        <w:t>2</w:t>
      </w:r>
    </w:p>
    <w:p w:rsidR="003F7AD6" w:rsidRDefault="003F7AD6" w:rsidP="00511D14">
      <w:pPr>
        <w:tabs>
          <w:tab w:val="left" w:pos="720"/>
          <w:tab w:val="left" w:pos="1440"/>
          <w:tab w:val="left" w:pos="1650"/>
          <w:tab w:val="left" w:pos="2160"/>
          <w:tab w:val="left" w:pos="2880"/>
          <w:tab w:val="left" w:pos="3600"/>
          <w:tab w:val="left" w:pos="6375"/>
          <w:tab w:val="right" w:pos="9360"/>
        </w:tabs>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One </w:t>
      </w:r>
      <w:r w:rsidR="00461019" w:rsidRPr="00B85936">
        <w:rPr>
          <w:rFonts w:asciiTheme="minorHAnsi" w:hAnsiTheme="minorHAnsi" w:cstheme="minorHAnsi"/>
          <w:b w:val="0"/>
          <w:bCs/>
          <w:sz w:val="24"/>
        </w:rPr>
        <w:t>corporate share</w:t>
      </w:r>
      <w:r w:rsidRPr="00B85936">
        <w:rPr>
          <w:rFonts w:asciiTheme="minorHAnsi" w:hAnsiTheme="minorHAnsi" w:cstheme="minorHAnsi"/>
          <w:b w:val="0"/>
          <w:bCs/>
          <w:sz w:val="24"/>
        </w:rPr>
        <w:t xml:space="preserve"> feeds a family of two to three people </w:t>
      </w:r>
      <w:r w:rsidR="00453A1C">
        <w:rPr>
          <w:rFonts w:asciiTheme="minorHAnsi" w:hAnsiTheme="minorHAnsi" w:cstheme="minorHAnsi"/>
          <w:b w:val="0"/>
          <w:bCs/>
          <w:sz w:val="24"/>
        </w:rPr>
        <w:t>depending on ages and appetites, only $29.69 per week!</w:t>
      </w:r>
    </w:p>
    <w:p w:rsidR="00B85936" w:rsidRPr="00B85936" w:rsidRDefault="00B85936" w:rsidP="00511D14">
      <w:pPr>
        <w:tabs>
          <w:tab w:val="left" w:pos="720"/>
          <w:tab w:val="left" w:pos="1440"/>
          <w:tab w:val="left" w:pos="1650"/>
          <w:tab w:val="left" w:pos="2160"/>
          <w:tab w:val="left" w:pos="2880"/>
          <w:tab w:val="left" w:pos="3600"/>
          <w:tab w:val="left" w:pos="6375"/>
          <w:tab w:val="right" w:pos="9360"/>
        </w:tabs>
        <w:spacing w:after="0" w:line="240" w:lineRule="auto"/>
        <w:rPr>
          <w:rFonts w:asciiTheme="minorHAnsi" w:hAnsiTheme="minorHAnsi" w:cstheme="minorHAnsi"/>
          <w:b w:val="0"/>
          <w:bCs/>
          <w:sz w:val="24"/>
        </w:rPr>
      </w:pPr>
    </w:p>
    <w:p w:rsidR="003F7AD6" w:rsidRPr="00B85936" w:rsidRDefault="002A0646" w:rsidP="00511D14">
      <w:pPr>
        <w:tabs>
          <w:tab w:val="left" w:pos="720"/>
          <w:tab w:val="left" w:pos="1440"/>
          <w:tab w:val="left" w:pos="1650"/>
          <w:tab w:val="left" w:pos="2160"/>
          <w:tab w:val="left" w:pos="2880"/>
          <w:tab w:val="left" w:pos="3600"/>
          <w:tab w:val="left" w:pos="6375"/>
          <w:tab w:val="right" w:pos="9360"/>
        </w:tabs>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We need a minimum of </w:t>
      </w:r>
      <w:r w:rsidR="0014301F">
        <w:rPr>
          <w:rFonts w:asciiTheme="minorHAnsi" w:hAnsiTheme="minorHAnsi" w:cstheme="minorHAnsi"/>
          <w:b w:val="0"/>
          <w:bCs/>
          <w:sz w:val="24"/>
        </w:rPr>
        <w:t>twenty</w:t>
      </w:r>
      <w:r w:rsidR="00F02F5A">
        <w:rPr>
          <w:rFonts w:asciiTheme="minorHAnsi" w:hAnsiTheme="minorHAnsi" w:cstheme="minorHAnsi"/>
          <w:b w:val="0"/>
          <w:bCs/>
          <w:sz w:val="24"/>
        </w:rPr>
        <w:t xml:space="preserve"> </w:t>
      </w:r>
      <w:r w:rsidRPr="00B85936">
        <w:rPr>
          <w:rFonts w:asciiTheme="minorHAnsi" w:hAnsiTheme="minorHAnsi" w:cstheme="minorHAnsi"/>
          <w:b w:val="0"/>
          <w:bCs/>
          <w:sz w:val="24"/>
        </w:rPr>
        <w:t xml:space="preserve">shareholders to </w:t>
      </w:r>
      <w:r w:rsidR="00461019" w:rsidRPr="00B85936">
        <w:rPr>
          <w:rFonts w:asciiTheme="minorHAnsi" w:hAnsiTheme="minorHAnsi" w:cstheme="minorHAnsi"/>
          <w:b w:val="0"/>
          <w:bCs/>
          <w:sz w:val="24"/>
        </w:rPr>
        <w:t>offer this special corporate share pricing</w:t>
      </w:r>
      <w:r w:rsidRPr="00B85936">
        <w:rPr>
          <w:rFonts w:asciiTheme="minorHAnsi" w:hAnsiTheme="minorHAnsi" w:cstheme="minorHAnsi"/>
          <w:b w:val="0"/>
          <w:bCs/>
          <w:sz w:val="24"/>
        </w:rPr>
        <w:t xml:space="preserve"> every </w:t>
      </w:r>
      <w:r w:rsidR="000F6895" w:rsidRPr="00B85936">
        <w:rPr>
          <w:rFonts w:asciiTheme="minorHAnsi" w:hAnsiTheme="minorHAnsi" w:cstheme="minorHAnsi"/>
          <w:b w:val="0"/>
          <w:bCs/>
          <w:sz w:val="24"/>
        </w:rPr>
        <w:t>week</w:t>
      </w:r>
      <w:r w:rsidRPr="00B85936">
        <w:rPr>
          <w:rFonts w:asciiTheme="minorHAnsi" w:hAnsiTheme="minorHAnsi" w:cstheme="minorHAnsi"/>
          <w:b w:val="0"/>
          <w:bCs/>
          <w:sz w:val="24"/>
        </w:rPr>
        <w:t>, so please enlist your co-workers to join!!</w:t>
      </w:r>
    </w:p>
    <w:p w:rsidR="00511D14" w:rsidRPr="00B85936" w:rsidRDefault="00AD352D" w:rsidP="00511D14">
      <w:pPr>
        <w:tabs>
          <w:tab w:val="left" w:pos="720"/>
          <w:tab w:val="left" w:pos="1440"/>
          <w:tab w:val="left" w:pos="1650"/>
          <w:tab w:val="left" w:pos="2160"/>
          <w:tab w:val="left" w:pos="2880"/>
          <w:tab w:val="left" w:pos="3600"/>
          <w:tab w:val="left" w:pos="6375"/>
          <w:tab w:val="right" w:pos="9360"/>
        </w:tabs>
        <w:spacing w:after="0" w:line="240" w:lineRule="auto"/>
        <w:rPr>
          <w:rFonts w:asciiTheme="minorHAnsi" w:hAnsiTheme="minorHAnsi" w:cstheme="minorHAnsi"/>
          <w:b w:val="0"/>
          <w:bCs/>
          <w:szCs w:val="28"/>
        </w:rPr>
      </w:pPr>
      <w:r w:rsidRPr="00B85936">
        <w:rPr>
          <w:rFonts w:asciiTheme="minorHAnsi" w:hAnsiTheme="minorHAnsi" w:cstheme="minorHAnsi"/>
          <w:b w:val="0"/>
          <w:bCs/>
          <w:i/>
          <w:noProof/>
          <w:szCs w:val="28"/>
        </w:rPr>
        <w:drawing>
          <wp:inline distT="0" distB="0" distL="0" distR="0">
            <wp:extent cx="504825" cy="669187"/>
            <wp:effectExtent l="19050" t="0" r="0" b="0"/>
            <wp:docPr id="4" name="Picture 4" descr="C:\Documents and Settings\Judith Sedor\Local Settings\Temporary Internet Files\Content.IE5\JHSMN371\MC9002381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udith Sedor\Local Settings\Temporary Internet Files\Content.IE5\JHSMN371\MC900238180[1].wmf"/>
                    <pic:cNvPicPr>
                      <a:picLocks noChangeAspect="1" noChangeArrowheads="1"/>
                    </pic:cNvPicPr>
                  </pic:nvPicPr>
                  <pic:blipFill>
                    <a:blip r:embed="rId7" cstate="print"/>
                    <a:srcRect/>
                    <a:stretch>
                      <a:fillRect/>
                    </a:stretch>
                  </pic:blipFill>
                  <pic:spPr bwMode="auto">
                    <a:xfrm>
                      <a:off x="0" y="0"/>
                      <a:ext cx="516826" cy="685096"/>
                    </a:xfrm>
                    <a:prstGeom prst="rect">
                      <a:avLst/>
                    </a:prstGeom>
                    <a:noFill/>
                    <a:ln w="9525">
                      <a:noFill/>
                      <a:miter lim="800000"/>
                      <a:headEnd/>
                      <a:tailEnd/>
                    </a:ln>
                  </pic:spPr>
                </pic:pic>
              </a:graphicData>
            </a:graphic>
          </wp:inline>
        </w:drawing>
      </w:r>
    </w:p>
    <w:p w:rsidR="000E704F" w:rsidRPr="00B85936" w:rsidRDefault="000E704F" w:rsidP="00511D14">
      <w:pPr>
        <w:tabs>
          <w:tab w:val="left" w:pos="720"/>
          <w:tab w:val="left" w:pos="1440"/>
          <w:tab w:val="left" w:pos="1650"/>
          <w:tab w:val="left" w:pos="2160"/>
          <w:tab w:val="left" w:pos="2880"/>
          <w:tab w:val="left" w:pos="3600"/>
          <w:tab w:val="left" w:pos="6375"/>
          <w:tab w:val="right" w:pos="9360"/>
        </w:tabs>
        <w:spacing w:after="0" w:line="240" w:lineRule="auto"/>
        <w:rPr>
          <w:rFonts w:asciiTheme="minorHAnsi" w:hAnsiTheme="minorHAnsi" w:cstheme="minorHAnsi"/>
          <w:b w:val="0"/>
          <w:bCs/>
          <w:szCs w:val="28"/>
        </w:rPr>
      </w:pPr>
      <w:r w:rsidRPr="00B85936">
        <w:rPr>
          <w:rFonts w:asciiTheme="minorHAnsi" w:hAnsiTheme="minorHAnsi" w:cstheme="minorHAnsi"/>
          <w:iCs/>
          <w:szCs w:val="28"/>
        </w:rPr>
        <w:t>How do I become a member?</w:t>
      </w:r>
    </w:p>
    <w:p w:rsidR="000E704F" w:rsidRDefault="000E704F"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Complete and send in a </w:t>
      </w:r>
      <w:proofErr w:type="spellStart"/>
      <w:r w:rsidRPr="00B85936">
        <w:rPr>
          <w:rFonts w:asciiTheme="minorHAnsi" w:hAnsiTheme="minorHAnsi" w:cstheme="minorHAnsi"/>
          <w:b w:val="0"/>
          <w:bCs/>
          <w:sz w:val="24"/>
        </w:rPr>
        <w:t>Newgate</w:t>
      </w:r>
      <w:proofErr w:type="spellEnd"/>
      <w:r w:rsidRPr="00B85936">
        <w:rPr>
          <w:rFonts w:asciiTheme="minorHAnsi" w:hAnsiTheme="minorHAnsi" w:cstheme="minorHAnsi"/>
          <w:b w:val="0"/>
          <w:bCs/>
          <w:sz w:val="24"/>
        </w:rPr>
        <w:t xml:space="preserve"> Farms CSA Application with payment. Forms are available </w:t>
      </w:r>
      <w:r w:rsidR="002666B2" w:rsidRPr="00B85936">
        <w:rPr>
          <w:rFonts w:asciiTheme="minorHAnsi" w:hAnsiTheme="minorHAnsi" w:cstheme="minorHAnsi"/>
          <w:b w:val="0"/>
          <w:bCs/>
          <w:sz w:val="24"/>
        </w:rPr>
        <w:t xml:space="preserve">by contacting </w:t>
      </w:r>
      <w:r w:rsidR="0014301F" w:rsidRPr="0031780A">
        <w:rPr>
          <w:rFonts w:asciiTheme="minorHAnsi" w:hAnsiTheme="minorHAnsi" w:cstheme="minorHAnsi"/>
          <w:b w:val="0"/>
          <w:bCs/>
          <w:sz w:val="24"/>
          <w:highlight w:val="green"/>
        </w:rPr>
        <w:t>Jenna Holtzner</w:t>
      </w:r>
      <w:r w:rsidR="003F7AD6" w:rsidRPr="00B85936">
        <w:rPr>
          <w:rFonts w:asciiTheme="minorHAnsi" w:hAnsiTheme="minorHAnsi" w:cstheme="minorHAnsi"/>
          <w:b w:val="0"/>
          <w:bCs/>
          <w:sz w:val="24"/>
        </w:rPr>
        <w:t>.</w:t>
      </w:r>
      <w:r w:rsidR="002666B2" w:rsidRPr="00B85936">
        <w:rPr>
          <w:rFonts w:asciiTheme="minorHAnsi" w:hAnsiTheme="minorHAnsi" w:cstheme="minorHAnsi"/>
          <w:b w:val="0"/>
          <w:bCs/>
          <w:sz w:val="24"/>
        </w:rPr>
        <w:t xml:space="preserve">  </w:t>
      </w:r>
      <w:r w:rsidRPr="00B85936">
        <w:rPr>
          <w:rFonts w:asciiTheme="minorHAnsi" w:hAnsiTheme="minorHAnsi" w:cstheme="minorHAnsi"/>
          <w:b w:val="0"/>
          <w:bCs/>
          <w:sz w:val="24"/>
        </w:rPr>
        <w:t xml:space="preserve">We </w:t>
      </w:r>
      <w:r w:rsidR="002666B2" w:rsidRPr="00B85936">
        <w:rPr>
          <w:rFonts w:asciiTheme="minorHAnsi" w:hAnsiTheme="minorHAnsi" w:cstheme="minorHAnsi"/>
          <w:b w:val="0"/>
          <w:bCs/>
          <w:sz w:val="24"/>
        </w:rPr>
        <w:t xml:space="preserve">will supply you with two bags, to be rotated with each delivery.  This allows us to be </w:t>
      </w:r>
      <w:r w:rsidRPr="00B85936">
        <w:rPr>
          <w:rFonts w:asciiTheme="minorHAnsi" w:hAnsiTheme="minorHAnsi" w:cstheme="minorHAnsi"/>
          <w:b w:val="0"/>
          <w:bCs/>
          <w:sz w:val="24"/>
        </w:rPr>
        <w:t>friendly to our environment and help</w:t>
      </w:r>
      <w:r w:rsidR="002666B2" w:rsidRPr="00B85936">
        <w:rPr>
          <w:rFonts w:asciiTheme="minorHAnsi" w:hAnsiTheme="minorHAnsi" w:cstheme="minorHAnsi"/>
          <w:b w:val="0"/>
          <w:bCs/>
          <w:sz w:val="24"/>
        </w:rPr>
        <w:t>s</w:t>
      </w:r>
      <w:r w:rsidRPr="00B85936">
        <w:rPr>
          <w:rFonts w:asciiTheme="minorHAnsi" w:hAnsiTheme="minorHAnsi" w:cstheme="minorHAnsi"/>
          <w:b w:val="0"/>
          <w:bCs/>
          <w:sz w:val="24"/>
        </w:rPr>
        <w:t xml:space="preserve"> save on expenses!</w:t>
      </w:r>
      <w:r w:rsidR="00F02F5A">
        <w:rPr>
          <w:rFonts w:asciiTheme="minorHAnsi" w:hAnsiTheme="minorHAnsi" w:cstheme="minorHAnsi"/>
          <w:b w:val="0"/>
          <w:bCs/>
          <w:sz w:val="24"/>
        </w:rPr>
        <w:t xml:space="preserve">  If you forget to return your bag there will be a $2.00 fee for a replacement.  This is mandatory, even if you return your extra bag the following week!</w:t>
      </w:r>
    </w:p>
    <w:p w:rsidR="00B85936" w:rsidRPr="00B85936" w:rsidRDefault="00B85936" w:rsidP="000E704F">
      <w:pPr>
        <w:spacing w:after="0" w:line="240" w:lineRule="auto"/>
        <w:rPr>
          <w:rFonts w:asciiTheme="minorHAnsi" w:hAnsiTheme="minorHAnsi" w:cstheme="minorHAnsi"/>
          <w:b w:val="0"/>
          <w:bCs/>
          <w:sz w:val="24"/>
        </w:rPr>
      </w:pPr>
    </w:p>
    <w:p w:rsidR="000E704F" w:rsidRPr="00B85936" w:rsidRDefault="000E704F" w:rsidP="000E704F">
      <w:pPr>
        <w:spacing w:after="0" w:line="240" w:lineRule="auto"/>
        <w:rPr>
          <w:rFonts w:asciiTheme="minorHAnsi" w:hAnsiTheme="minorHAnsi" w:cstheme="minorHAnsi"/>
          <w:iCs/>
          <w:szCs w:val="28"/>
        </w:rPr>
      </w:pPr>
      <w:r w:rsidRPr="00B85936">
        <w:rPr>
          <w:rFonts w:asciiTheme="minorHAnsi" w:hAnsiTheme="minorHAnsi" w:cstheme="minorHAnsi"/>
          <w:iCs/>
          <w:szCs w:val="28"/>
        </w:rPr>
        <w:t>What kind of produce will I receive?</w:t>
      </w:r>
    </w:p>
    <w:p w:rsidR="000E704F" w:rsidRPr="00B85936" w:rsidRDefault="000E704F"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As the growing season starts, produce variety is limited.  Then, as the season peaks</w:t>
      </w:r>
      <w:r w:rsidR="00DD14DD" w:rsidRPr="00B85936">
        <w:rPr>
          <w:rFonts w:asciiTheme="minorHAnsi" w:hAnsiTheme="minorHAnsi" w:cstheme="minorHAnsi"/>
          <w:b w:val="0"/>
          <w:bCs/>
          <w:sz w:val="24"/>
        </w:rPr>
        <w:t>,</w:t>
      </w:r>
      <w:r w:rsidRPr="00B85936">
        <w:rPr>
          <w:rFonts w:asciiTheme="minorHAnsi" w:hAnsiTheme="minorHAnsi" w:cstheme="minorHAnsi"/>
          <w:b w:val="0"/>
          <w:bCs/>
          <w:sz w:val="24"/>
        </w:rPr>
        <w:t xml:space="preserve"> variety and bounty increase.  Towards </w:t>
      </w:r>
      <w:r w:rsidR="00481A30" w:rsidRPr="00B85936">
        <w:rPr>
          <w:rFonts w:asciiTheme="minorHAnsi" w:hAnsiTheme="minorHAnsi" w:cstheme="minorHAnsi"/>
          <w:b w:val="0"/>
          <w:bCs/>
          <w:sz w:val="24"/>
        </w:rPr>
        <w:t>t</w:t>
      </w:r>
      <w:r w:rsidRPr="00B85936">
        <w:rPr>
          <w:rFonts w:asciiTheme="minorHAnsi" w:hAnsiTheme="minorHAnsi" w:cstheme="minorHAnsi"/>
          <w:b w:val="0"/>
          <w:bCs/>
          <w:sz w:val="24"/>
        </w:rPr>
        <w:t xml:space="preserve">he end of the season, variety becomes limited again.  Of course, this is due to Mother Nature and the heat, water and sun requirements for produce.  When variety is limited, quantity </w:t>
      </w:r>
      <w:r w:rsidR="0052336B" w:rsidRPr="00B85936">
        <w:rPr>
          <w:rFonts w:asciiTheme="minorHAnsi" w:hAnsiTheme="minorHAnsi" w:cstheme="minorHAnsi"/>
          <w:b w:val="0"/>
          <w:bCs/>
          <w:sz w:val="24"/>
        </w:rPr>
        <w:t>i</w:t>
      </w:r>
      <w:r w:rsidRPr="00B85936">
        <w:rPr>
          <w:rFonts w:asciiTheme="minorHAnsi" w:hAnsiTheme="minorHAnsi" w:cstheme="minorHAnsi"/>
          <w:b w:val="0"/>
          <w:bCs/>
          <w:sz w:val="24"/>
        </w:rPr>
        <w:t>s usually not a problem!</w:t>
      </w:r>
      <w:r w:rsidR="00B85936">
        <w:rPr>
          <w:rFonts w:asciiTheme="minorHAnsi" w:hAnsiTheme="minorHAnsi" w:cstheme="minorHAnsi"/>
          <w:b w:val="0"/>
          <w:bCs/>
          <w:sz w:val="24"/>
        </w:rPr>
        <w:t xml:space="preserve"> </w:t>
      </w:r>
      <w:r w:rsidRPr="00B85936">
        <w:rPr>
          <w:rFonts w:asciiTheme="minorHAnsi" w:hAnsiTheme="minorHAnsi" w:cstheme="minorHAnsi"/>
          <w:b w:val="0"/>
          <w:bCs/>
          <w:sz w:val="24"/>
        </w:rPr>
        <w:t>Vegetables in your share will include family favor</w:t>
      </w:r>
      <w:r w:rsidR="00470783" w:rsidRPr="00B85936">
        <w:rPr>
          <w:rFonts w:asciiTheme="minorHAnsi" w:hAnsiTheme="minorHAnsi" w:cstheme="minorHAnsi"/>
          <w:b w:val="0"/>
          <w:bCs/>
          <w:sz w:val="24"/>
        </w:rPr>
        <w:t>ites</w:t>
      </w:r>
      <w:r w:rsidRPr="00B85936">
        <w:rPr>
          <w:rFonts w:asciiTheme="minorHAnsi" w:hAnsiTheme="minorHAnsi" w:cstheme="minorHAnsi"/>
          <w:b w:val="0"/>
          <w:bCs/>
          <w:szCs w:val="28"/>
        </w:rPr>
        <w:t xml:space="preserve"> </w:t>
      </w:r>
      <w:r w:rsidRPr="00B85936">
        <w:rPr>
          <w:rFonts w:asciiTheme="minorHAnsi" w:hAnsiTheme="minorHAnsi" w:cstheme="minorHAnsi"/>
          <w:b w:val="0"/>
          <w:bCs/>
          <w:sz w:val="24"/>
        </w:rPr>
        <w:t>along with some rare and heirloom varieties.</w:t>
      </w:r>
    </w:p>
    <w:p w:rsidR="000E704F" w:rsidRPr="00B85936" w:rsidRDefault="000E704F" w:rsidP="000E704F">
      <w:pPr>
        <w:spacing w:after="0" w:line="240" w:lineRule="auto"/>
        <w:rPr>
          <w:rFonts w:asciiTheme="minorHAnsi" w:hAnsiTheme="minorHAnsi" w:cstheme="minorHAnsi"/>
          <w:b w:val="0"/>
          <w:bCs/>
          <w:sz w:val="24"/>
        </w:rPr>
      </w:pPr>
    </w:p>
    <w:p w:rsidR="000E704F" w:rsidRPr="00B85936" w:rsidRDefault="00517CFB" w:rsidP="00517CFB">
      <w:pPr>
        <w:spacing w:after="0" w:line="240" w:lineRule="auto"/>
        <w:jc w:val="center"/>
        <w:rPr>
          <w:rFonts w:asciiTheme="minorHAnsi" w:hAnsiTheme="minorHAnsi" w:cstheme="minorHAnsi"/>
          <w:b w:val="0"/>
          <w:bCs/>
          <w:szCs w:val="28"/>
        </w:rPr>
      </w:pPr>
      <w:r w:rsidRPr="00B85936">
        <w:rPr>
          <w:rFonts w:asciiTheme="minorHAnsi" w:hAnsiTheme="minorHAnsi" w:cstheme="minorHAnsi"/>
          <w:b w:val="0"/>
          <w:bCs/>
          <w:noProof/>
          <w:szCs w:val="28"/>
        </w:rPr>
        <w:drawing>
          <wp:inline distT="0" distB="0" distL="0" distR="0">
            <wp:extent cx="1257300" cy="768920"/>
            <wp:effectExtent l="0" t="0" r="0" b="0"/>
            <wp:docPr id="5" name="Picture 5" descr="C:\Documents and Settings\Judith Sedor\Local Settings\Temporary Internet Files\Content.IE5\HDMJYL3J\MC9002957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Judith Sedor\Local Settings\Temporary Internet Files\Content.IE5\HDMJYL3J\MC900295770[1].wmf"/>
                    <pic:cNvPicPr>
                      <a:picLocks noChangeAspect="1" noChangeArrowheads="1"/>
                    </pic:cNvPicPr>
                  </pic:nvPicPr>
                  <pic:blipFill>
                    <a:blip r:embed="rId8" cstate="print"/>
                    <a:srcRect/>
                    <a:stretch>
                      <a:fillRect/>
                    </a:stretch>
                  </pic:blipFill>
                  <pic:spPr bwMode="auto">
                    <a:xfrm>
                      <a:off x="0" y="0"/>
                      <a:ext cx="1258342" cy="769557"/>
                    </a:xfrm>
                    <a:prstGeom prst="rect">
                      <a:avLst/>
                    </a:prstGeom>
                    <a:noFill/>
                    <a:ln w="9525">
                      <a:noFill/>
                      <a:miter lim="800000"/>
                      <a:headEnd/>
                      <a:tailEnd/>
                    </a:ln>
                  </pic:spPr>
                </pic:pic>
              </a:graphicData>
            </a:graphic>
          </wp:inline>
        </w:drawing>
      </w:r>
    </w:p>
    <w:p w:rsidR="00F02F5A" w:rsidRDefault="00F02F5A" w:rsidP="000E704F">
      <w:pPr>
        <w:spacing w:after="0" w:line="240" w:lineRule="auto"/>
        <w:rPr>
          <w:rFonts w:asciiTheme="minorHAnsi" w:hAnsiTheme="minorHAnsi" w:cstheme="minorHAnsi"/>
          <w:szCs w:val="28"/>
        </w:rPr>
      </w:pPr>
    </w:p>
    <w:p w:rsidR="000E704F" w:rsidRPr="00B85936" w:rsidRDefault="000E704F" w:rsidP="000E704F">
      <w:pPr>
        <w:spacing w:after="0" w:line="240" w:lineRule="auto"/>
        <w:rPr>
          <w:rFonts w:asciiTheme="minorHAnsi" w:hAnsiTheme="minorHAnsi" w:cstheme="minorHAnsi"/>
          <w:b w:val="0"/>
          <w:bCs/>
          <w:sz w:val="24"/>
        </w:rPr>
      </w:pPr>
      <w:r w:rsidRPr="00B85936">
        <w:rPr>
          <w:rFonts w:asciiTheme="minorHAnsi" w:hAnsiTheme="minorHAnsi" w:cstheme="minorHAnsi"/>
          <w:szCs w:val="28"/>
        </w:rPr>
        <w:t>Spring</w:t>
      </w:r>
      <w:r w:rsidRPr="00B85936">
        <w:rPr>
          <w:rFonts w:asciiTheme="minorHAnsi" w:hAnsiTheme="minorHAnsi" w:cstheme="minorHAnsi"/>
          <w:b w:val="0"/>
          <w:bCs/>
          <w:szCs w:val="28"/>
        </w:rPr>
        <w:t xml:space="preserve">:  </w:t>
      </w:r>
      <w:r w:rsidRPr="00B85936">
        <w:rPr>
          <w:rFonts w:asciiTheme="minorHAnsi" w:hAnsiTheme="minorHAnsi" w:cstheme="minorHAnsi"/>
          <w:b w:val="0"/>
          <w:bCs/>
          <w:sz w:val="24"/>
        </w:rPr>
        <w:t>beets/greens, scallions, broccoli, sp</w:t>
      </w:r>
      <w:r w:rsidR="004001AD" w:rsidRPr="00B85936">
        <w:rPr>
          <w:rFonts w:asciiTheme="minorHAnsi" w:hAnsiTheme="minorHAnsi" w:cstheme="minorHAnsi"/>
          <w:b w:val="0"/>
          <w:bCs/>
          <w:sz w:val="24"/>
        </w:rPr>
        <w:t>inach, strawberries, collards, S</w:t>
      </w:r>
      <w:r w:rsidRPr="00B85936">
        <w:rPr>
          <w:rFonts w:asciiTheme="minorHAnsi" w:hAnsiTheme="minorHAnsi" w:cstheme="minorHAnsi"/>
          <w:b w:val="0"/>
          <w:bCs/>
          <w:sz w:val="24"/>
        </w:rPr>
        <w:t>wiss chard, kale, radish, lettuce, arugula</w:t>
      </w:r>
      <w:r w:rsidR="004001AD" w:rsidRPr="00B85936">
        <w:rPr>
          <w:rFonts w:asciiTheme="minorHAnsi" w:hAnsiTheme="minorHAnsi" w:cstheme="minorHAnsi"/>
          <w:b w:val="0"/>
          <w:bCs/>
          <w:sz w:val="24"/>
        </w:rPr>
        <w:t>, herbs</w:t>
      </w:r>
      <w:r w:rsidRPr="00B85936">
        <w:rPr>
          <w:rFonts w:asciiTheme="minorHAnsi" w:hAnsiTheme="minorHAnsi" w:cstheme="minorHAnsi"/>
          <w:b w:val="0"/>
          <w:bCs/>
          <w:sz w:val="24"/>
        </w:rPr>
        <w:t xml:space="preserve"> and more.</w:t>
      </w:r>
    </w:p>
    <w:p w:rsidR="000E704F" w:rsidRPr="00B85936" w:rsidRDefault="000E704F" w:rsidP="000E704F">
      <w:pPr>
        <w:spacing w:after="0" w:line="240" w:lineRule="auto"/>
        <w:rPr>
          <w:rFonts w:asciiTheme="minorHAnsi" w:hAnsiTheme="minorHAnsi" w:cstheme="minorHAnsi"/>
          <w:b w:val="0"/>
          <w:bCs/>
          <w:sz w:val="24"/>
        </w:rPr>
      </w:pPr>
      <w:r w:rsidRPr="00B85936">
        <w:rPr>
          <w:rFonts w:asciiTheme="minorHAnsi" w:hAnsiTheme="minorHAnsi" w:cstheme="minorHAnsi"/>
          <w:szCs w:val="28"/>
        </w:rPr>
        <w:t>Summer</w:t>
      </w:r>
      <w:r w:rsidRPr="00B85936">
        <w:rPr>
          <w:rFonts w:asciiTheme="minorHAnsi" w:hAnsiTheme="minorHAnsi" w:cstheme="minorHAnsi"/>
          <w:b w:val="0"/>
          <w:bCs/>
          <w:szCs w:val="28"/>
        </w:rPr>
        <w:t xml:space="preserve">:  </w:t>
      </w:r>
      <w:r w:rsidRPr="00B85936">
        <w:rPr>
          <w:rFonts w:asciiTheme="minorHAnsi" w:hAnsiTheme="minorHAnsi" w:cstheme="minorHAnsi"/>
          <w:b w:val="0"/>
          <w:bCs/>
          <w:sz w:val="24"/>
        </w:rPr>
        <w:t xml:space="preserve">beans, beets, </w:t>
      </w:r>
      <w:r w:rsidR="002A0646" w:rsidRPr="00B85936">
        <w:rPr>
          <w:rFonts w:asciiTheme="minorHAnsi" w:hAnsiTheme="minorHAnsi" w:cstheme="minorHAnsi"/>
          <w:b w:val="0"/>
          <w:bCs/>
          <w:sz w:val="24"/>
        </w:rPr>
        <w:t xml:space="preserve">blueberries, </w:t>
      </w:r>
      <w:r w:rsidRPr="00B85936">
        <w:rPr>
          <w:rFonts w:asciiTheme="minorHAnsi" w:hAnsiTheme="minorHAnsi" w:cstheme="minorHAnsi"/>
          <w:b w:val="0"/>
          <w:bCs/>
          <w:sz w:val="24"/>
        </w:rPr>
        <w:t>broccoli, cabbage, carrots, corn, cucumbers, eggp</w:t>
      </w:r>
      <w:r w:rsidR="002327C7" w:rsidRPr="00B85936">
        <w:rPr>
          <w:rFonts w:asciiTheme="minorHAnsi" w:hAnsiTheme="minorHAnsi" w:cstheme="minorHAnsi"/>
          <w:b w:val="0"/>
          <w:bCs/>
          <w:sz w:val="24"/>
        </w:rPr>
        <w:t>l</w:t>
      </w:r>
      <w:r w:rsidRPr="00B85936">
        <w:rPr>
          <w:rFonts w:asciiTheme="minorHAnsi" w:hAnsiTheme="minorHAnsi" w:cstheme="minorHAnsi"/>
          <w:b w:val="0"/>
          <w:bCs/>
          <w:sz w:val="24"/>
        </w:rPr>
        <w:t xml:space="preserve">ant, herbs, lettuce, onions, parsley, cilantro, peppers, potatoes, </w:t>
      </w:r>
      <w:r w:rsidR="002A0646" w:rsidRPr="00B85936">
        <w:rPr>
          <w:rFonts w:asciiTheme="minorHAnsi" w:hAnsiTheme="minorHAnsi" w:cstheme="minorHAnsi"/>
          <w:b w:val="0"/>
          <w:bCs/>
          <w:sz w:val="24"/>
        </w:rPr>
        <w:t xml:space="preserve">raspberries, </w:t>
      </w:r>
      <w:r w:rsidRPr="00B85936">
        <w:rPr>
          <w:rFonts w:asciiTheme="minorHAnsi" w:hAnsiTheme="minorHAnsi" w:cstheme="minorHAnsi"/>
          <w:b w:val="0"/>
          <w:bCs/>
          <w:sz w:val="24"/>
        </w:rPr>
        <w:t>summer squash, tomatoes, zucchini.</w:t>
      </w:r>
    </w:p>
    <w:p w:rsidR="000E704F" w:rsidRPr="00B85936" w:rsidRDefault="000E704F" w:rsidP="000E704F">
      <w:pPr>
        <w:spacing w:after="0" w:line="240" w:lineRule="auto"/>
        <w:rPr>
          <w:rFonts w:asciiTheme="minorHAnsi" w:hAnsiTheme="minorHAnsi" w:cstheme="minorHAnsi"/>
          <w:b w:val="0"/>
          <w:bCs/>
          <w:sz w:val="24"/>
        </w:rPr>
      </w:pPr>
      <w:r w:rsidRPr="00B85936">
        <w:rPr>
          <w:rFonts w:asciiTheme="minorHAnsi" w:hAnsiTheme="minorHAnsi" w:cstheme="minorHAnsi"/>
          <w:szCs w:val="28"/>
        </w:rPr>
        <w:t>Fall</w:t>
      </w:r>
      <w:r w:rsidRPr="00B85936">
        <w:rPr>
          <w:rFonts w:asciiTheme="minorHAnsi" w:hAnsiTheme="minorHAnsi" w:cstheme="minorHAnsi"/>
          <w:b w:val="0"/>
          <w:bCs/>
          <w:szCs w:val="28"/>
        </w:rPr>
        <w:t>:</w:t>
      </w:r>
      <w:r w:rsidR="002A0646" w:rsidRPr="00B85936">
        <w:rPr>
          <w:rFonts w:asciiTheme="minorHAnsi" w:hAnsiTheme="minorHAnsi" w:cstheme="minorHAnsi"/>
          <w:b w:val="0"/>
          <w:bCs/>
          <w:szCs w:val="28"/>
        </w:rPr>
        <w:t xml:space="preserve">  </w:t>
      </w:r>
      <w:r w:rsidR="002A0646" w:rsidRPr="00B85936">
        <w:rPr>
          <w:rFonts w:asciiTheme="minorHAnsi" w:hAnsiTheme="minorHAnsi" w:cstheme="minorHAnsi"/>
          <w:b w:val="0"/>
          <w:bCs/>
          <w:sz w:val="24"/>
        </w:rPr>
        <w:t xml:space="preserve">apples, </w:t>
      </w:r>
      <w:r w:rsidRPr="00B85936">
        <w:rPr>
          <w:rFonts w:asciiTheme="minorHAnsi" w:hAnsiTheme="minorHAnsi" w:cstheme="minorHAnsi"/>
          <w:b w:val="0"/>
          <w:bCs/>
          <w:sz w:val="24"/>
        </w:rPr>
        <w:t xml:space="preserve">beans, beets, broccoli, </w:t>
      </w:r>
      <w:proofErr w:type="gramStart"/>
      <w:r w:rsidRPr="00B85936">
        <w:rPr>
          <w:rFonts w:asciiTheme="minorHAnsi" w:hAnsiTheme="minorHAnsi" w:cstheme="minorHAnsi"/>
          <w:b w:val="0"/>
          <w:bCs/>
          <w:sz w:val="24"/>
        </w:rPr>
        <w:t>Brussels  sprouts</w:t>
      </w:r>
      <w:proofErr w:type="gramEnd"/>
      <w:r w:rsidRPr="00B85936">
        <w:rPr>
          <w:rFonts w:asciiTheme="minorHAnsi" w:hAnsiTheme="minorHAnsi" w:cstheme="minorHAnsi"/>
          <w:b w:val="0"/>
          <w:bCs/>
          <w:sz w:val="24"/>
        </w:rPr>
        <w:t xml:space="preserve">, cabbage, carrots, cauliflower, cilantro, herbs, lettuce, onions, </w:t>
      </w:r>
      <w:r w:rsidR="002A0646" w:rsidRPr="00B85936">
        <w:rPr>
          <w:rFonts w:asciiTheme="minorHAnsi" w:hAnsiTheme="minorHAnsi" w:cstheme="minorHAnsi"/>
          <w:b w:val="0"/>
          <w:bCs/>
          <w:sz w:val="24"/>
        </w:rPr>
        <w:t xml:space="preserve">pears, </w:t>
      </w:r>
      <w:r w:rsidRPr="00B85936">
        <w:rPr>
          <w:rFonts w:asciiTheme="minorHAnsi" w:hAnsiTheme="minorHAnsi" w:cstheme="minorHAnsi"/>
          <w:b w:val="0"/>
          <w:bCs/>
          <w:sz w:val="24"/>
        </w:rPr>
        <w:t>radish, sweet potatoes, tomatoes, turnips, winter squash (butternut &amp; acorn).</w:t>
      </w:r>
    </w:p>
    <w:p w:rsidR="00A53400" w:rsidRPr="00B85936" w:rsidRDefault="00A53400" w:rsidP="00AD352D">
      <w:pPr>
        <w:spacing w:after="0" w:line="240" w:lineRule="auto"/>
        <w:jc w:val="right"/>
        <w:rPr>
          <w:rFonts w:asciiTheme="minorHAnsi" w:hAnsiTheme="minorHAnsi" w:cstheme="minorHAnsi"/>
          <w:b w:val="0"/>
          <w:bCs/>
          <w:i/>
          <w:szCs w:val="28"/>
        </w:rPr>
      </w:pPr>
    </w:p>
    <w:p w:rsidR="00B85936" w:rsidRDefault="000C0C19" w:rsidP="00A53400">
      <w:pPr>
        <w:spacing w:after="0" w:line="240" w:lineRule="auto"/>
        <w:jc w:val="center"/>
        <w:rPr>
          <w:rFonts w:asciiTheme="minorHAnsi" w:hAnsiTheme="minorHAnsi" w:cstheme="minorHAnsi"/>
          <w:b w:val="0"/>
          <w:bCs/>
          <w:i/>
          <w:szCs w:val="28"/>
        </w:rPr>
      </w:pPr>
      <w:r w:rsidRPr="00B85936">
        <w:rPr>
          <w:rFonts w:asciiTheme="minorHAnsi" w:hAnsiTheme="minorHAnsi" w:cstheme="minorHAnsi"/>
          <w:b w:val="0"/>
          <w:bCs/>
          <w:i/>
          <w:szCs w:val="28"/>
        </w:rPr>
        <w:t xml:space="preserve"> </w:t>
      </w:r>
      <w:r w:rsidR="00A53400" w:rsidRPr="00B85936">
        <w:rPr>
          <w:rFonts w:asciiTheme="minorHAnsi" w:hAnsiTheme="minorHAnsi" w:cstheme="minorHAnsi"/>
          <w:b w:val="0"/>
          <w:bCs/>
          <w:i/>
          <w:szCs w:val="28"/>
        </w:rPr>
        <w:t xml:space="preserve">                   </w:t>
      </w:r>
    </w:p>
    <w:p w:rsidR="002666B2" w:rsidRPr="00B85936" w:rsidRDefault="00A53400" w:rsidP="00A53400">
      <w:pPr>
        <w:spacing w:after="0" w:line="240" w:lineRule="auto"/>
        <w:jc w:val="center"/>
        <w:rPr>
          <w:rFonts w:asciiTheme="minorHAnsi" w:hAnsiTheme="minorHAnsi" w:cstheme="minorHAnsi"/>
          <w:b w:val="0"/>
          <w:bCs/>
          <w:i/>
          <w:szCs w:val="28"/>
        </w:rPr>
      </w:pPr>
      <w:r w:rsidRPr="00B85936">
        <w:rPr>
          <w:rFonts w:asciiTheme="minorHAnsi" w:hAnsiTheme="minorHAnsi" w:cstheme="minorHAnsi"/>
          <w:b w:val="0"/>
          <w:bCs/>
          <w:i/>
          <w:szCs w:val="28"/>
        </w:rPr>
        <w:t xml:space="preserve">        </w:t>
      </w:r>
    </w:p>
    <w:p w:rsidR="002666B2" w:rsidRPr="00B85936" w:rsidRDefault="002666B2" w:rsidP="00A53400">
      <w:pPr>
        <w:spacing w:after="0" w:line="240" w:lineRule="auto"/>
        <w:jc w:val="center"/>
        <w:rPr>
          <w:rFonts w:asciiTheme="minorHAnsi" w:hAnsiTheme="minorHAnsi" w:cstheme="minorHAnsi"/>
          <w:b w:val="0"/>
          <w:bCs/>
          <w:i/>
          <w:szCs w:val="28"/>
        </w:rPr>
      </w:pPr>
    </w:p>
    <w:p w:rsidR="000E704F" w:rsidRPr="00B85936" w:rsidRDefault="002666B2" w:rsidP="00A53400">
      <w:pPr>
        <w:spacing w:after="0" w:line="240" w:lineRule="auto"/>
        <w:jc w:val="center"/>
        <w:rPr>
          <w:rFonts w:asciiTheme="minorHAnsi" w:hAnsiTheme="minorHAnsi" w:cstheme="minorHAnsi"/>
          <w:b w:val="0"/>
          <w:bCs/>
          <w:i/>
          <w:szCs w:val="28"/>
        </w:rPr>
      </w:pPr>
      <w:r w:rsidRPr="00B85936">
        <w:rPr>
          <w:rFonts w:asciiTheme="minorHAnsi" w:hAnsiTheme="minorHAnsi" w:cstheme="minorHAnsi"/>
          <w:b w:val="0"/>
          <w:bCs/>
          <w:i/>
          <w:szCs w:val="28"/>
        </w:rPr>
        <w:tab/>
      </w:r>
      <w:r w:rsidRPr="00B85936">
        <w:rPr>
          <w:rFonts w:asciiTheme="minorHAnsi" w:hAnsiTheme="minorHAnsi" w:cstheme="minorHAnsi"/>
          <w:b w:val="0"/>
          <w:bCs/>
          <w:i/>
          <w:szCs w:val="28"/>
        </w:rPr>
        <w:tab/>
      </w:r>
      <w:r w:rsidRPr="00B85936">
        <w:rPr>
          <w:rFonts w:asciiTheme="minorHAnsi" w:hAnsiTheme="minorHAnsi" w:cstheme="minorHAnsi"/>
          <w:b w:val="0"/>
          <w:bCs/>
          <w:i/>
          <w:szCs w:val="28"/>
        </w:rPr>
        <w:tab/>
      </w:r>
      <w:r w:rsidR="00A53400" w:rsidRPr="00B85936">
        <w:rPr>
          <w:rFonts w:asciiTheme="minorHAnsi" w:hAnsiTheme="minorHAnsi" w:cstheme="minorHAnsi"/>
          <w:b w:val="0"/>
          <w:bCs/>
          <w:i/>
          <w:szCs w:val="28"/>
        </w:rPr>
        <w:t xml:space="preserve">                               </w:t>
      </w:r>
      <w:r w:rsidR="00AD352D" w:rsidRPr="00B85936">
        <w:rPr>
          <w:rFonts w:asciiTheme="minorHAnsi" w:hAnsiTheme="minorHAnsi" w:cstheme="minorHAnsi"/>
          <w:b w:val="0"/>
          <w:bCs/>
          <w:i/>
          <w:noProof/>
          <w:szCs w:val="28"/>
        </w:rPr>
        <w:drawing>
          <wp:inline distT="0" distB="0" distL="0" distR="0">
            <wp:extent cx="533400" cy="514684"/>
            <wp:effectExtent l="19050" t="0" r="0" b="0"/>
            <wp:docPr id="3" name="Picture 3" descr="C:\Documents and Settings\Judith Sedor\Local Settings\Temporary Internet Files\Content.IE5\5Y0I5MJ2\MC9002906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udith Sedor\Local Settings\Temporary Internet Files\Content.IE5\5Y0I5MJ2\MC900290605[1].wmf"/>
                    <pic:cNvPicPr>
                      <a:picLocks noChangeAspect="1" noChangeArrowheads="1"/>
                    </pic:cNvPicPr>
                  </pic:nvPicPr>
                  <pic:blipFill>
                    <a:blip r:embed="rId9" cstate="print"/>
                    <a:srcRect/>
                    <a:stretch>
                      <a:fillRect/>
                    </a:stretch>
                  </pic:blipFill>
                  <pic:spPr bwMode="auto">
                    <a:xfrm>
                      <a:off x="0" y="0"/>
                      <a:ext cx="537694" cy="518828"/>
                    </a:xfrm>
                    <a:prstGeom prst="rect">
                      <a:avLst/>
                    </a:prstGeom>
                    <a:noFill/>
                    <a:ln w="9525">
                      <a:noFill/>
                      <a:miter lim="800000"/>
                      <a:headEnd/>
                      <a:tailEnd/>
                    </a:ln>
                  </pic:spPr>
                </pic:pic>
              </a:graphicData>
            </a:graphic>
          </wp:inline>
        </w:drawing>
      </w:r>
    </w:p>
    <w:p w:rsidR="000E704F" w:rsidRPr="00B85936" w:rsidRDefault="009427A5" w:rsidP="000E704F">
      <w:pPr>
        <w:spacing w:after="0" w:line="240" w:lineRule="auto"/>
        <w:rPr>
          <w:rFonts w:asciiTheme="minorHAnsi" w:hAnsiTheme="minorHAnsi" w:cstheme="minorHAnsi"/>
          <w:iCs/>
          <w:szCs w:val="28"/>
        </w:rPr>
      </w:pPr>
      <w:proofErr w:type="spellStart"/>
      <w:r w:rsidRPr="00B85936">
        <w:rPr>
          <w:rFonts w:asciiTheme="minorHAnsi" w:hAnsiTheme="minorHAnsi" w:cstheme="minorHAnsi"/>
          <w:iCs/>
          <w:szCs w:val="28"/>
        </w:rPr>
        <w:lastRenderedPageBreak/>
        <w:t>Newgate</w:t>
      </w:r>
      <w:proofErr w:type="spellEnd"/>
      <w:r w:rsidRPr="00B85936">
        <w:rPr>
          <w:rFonts w:asciiTheme="minorHAnsi" w:hAnsiTheme="minorHAnsi" w:cstheme="minorHAnsi"/>
          <w:iCs/>
          <w:szCs w:val="28"/>
        </w:rPr>
        <w:t xml:space="preserve"> Farms - reasons to </w:t>
      </w:r>
      <w:r w:rsidR="00F93BCC" w:rsidRPr="00B85936">
        <w:rPr>
          <w:rFonts w:asciiTheme="minorHAnsi" w:hAnsiTheme="minorHAnsi" w:cstheme="minorHAnsi"/>
          <w:iCs/>
          <w:szCs w:val="28"/>
        </w:rPr>
        <w:t>invest in our</w:t>
      </w:r>
      <w:r w:rsidRPr="00B85936">
        <w:rPr>
          <w:rFonts w:asciiTheme="minorHAnsi" w:hAnsiTheme="minorHAnsi" w:cstheme="minorHAnsi"/>
          <w:iCs/>
          <w:szCs w:val="28"/>
        </w:rPr>
        <w:t xml:space="preserve"> CSA!</w:t>
      </w:r>
    </w:p>
    <w:p w:rsidR="009427A5" w:rsidRPr="00B85936" w:rsidRDefault="009427A5" w:rsidP="000E704F">
      <w:pPr>
        <w:spacing w:after="0" w:line="240" w:lineRule="auto"/>
        <w:rPr>
          <w:rFonts w:asciiTheme="minorHAnsi" w:hAnsiTheme="minorHAnsi" w:cstheme="minorHAnsi"/>
          <w:b w:val="0"/>
          <w:bCs/>
          <w:i/>
          <w:szCs w:val="28"/>
        </w:rPr>
      </w:pPr>
    </w:p>
    <w:p w:rsidR="000E704F" w:rsidRPr="00B85936" w:rsidRDefault="00C21F56"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Local food tastes better - local food is much fresher</w:t>
      </w:r>
    </w:p>
    <w:p w:rsidR="00C21F56" w:rsidRPr="00B85936" w:rsidRDefault="00C21F56"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Local is better for you - shorter time between farm &amp; your table, less likely nutrients will be lost.</w:t>
      </w:r>
    </w:p>
    <w:p w:rsidR="00C21F56" w:rsidRPr="00B85936" w:rsidRDefault="00C21F56"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  Local food preserves genetic diversity - large scale production limits diversity - relying on uniform ripening, mechanical harvesting, packing and </w:t>
      </w:r>
      <w:proofErr w:type="gramStart"/>
      <w:r w:rsidRPr="00B85936">
        <w:rPr>
          <w:rFonts w:asciiTheme="minorHAnsi" w:hAnsiTheme="minorHAnsi" w:cstheme="minorHAnsi"/>
          <w:b w:val="0"/>
          <w:bCs/>
          <w:sz w:val="24"/>
        </w:rPr>
        <w:t>shelf  life</w:t>
      </w:r>
      <w:proofErr w:type="gramEnd"/>
      <w:r w:rsidRPr="00B85936">
        <w:rPr>
          <w:rFonts w:asciiTheme="minorHAnsi" w:hAnsiTheme="minorHAnsi" w:cstheme="minorHAnsi"/>
          <w:b w:val="0"/>
          <w:bCs/>
          <w:sz w:val="24"/>
        </w:rPr>
        <w:t>.  Small local farms grow many varieties to prolong harvest season.</w:t>
      </w:r>
    </w:p>
    <w:p w:rsidR="00C21F56" w:rsidRPr="00B85936" w:rsidRDefault="00C21F56"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Local food is safe - local farmers aren't anonymous and they take their responsibility to the consumer seriously.</w:t>
      </w:r>
    </w:p>
    <w:p w:rsidR="00C21F56" w:rsidRPr="00B85936" w:rsidRDefault="00C21F56"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Local food supports local families - local farms sell directly to the consumer, which helps farm families stay on the land.</w:t>
      </w:r>
    </w:p>
    <w:p w:rsidR="00C21F56" w:rsidRPr="00B85936" w:rsidRDefault="00C21F56"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xml:space="preserve">•  Local food builds community - buying direct from the farmer engages you in a time-honored connection between eater &amp; grower, giving </w:t>
      </w:r>
      <w:proofErr w:type="spellStart"/>
      <w:r w:rsidRPr="00B85936">
        <w:rPr>
          <w:rFonts w:asciiTheme="minorHAnsi" w:hAnsiTheme="minorHAnsi" w:cstheme="minorHAnsi"/>
          <w:b w:val="0"/>
          <w:bCs/>
          <w:sz w:val="24"/>
        </w:rPr>
        <w:t>you</w:t>
      </w:r>
      <w:proofErr w:type="spellEnd"/>
      <w:r w:rsidRPr="00B85936">
        <w:rPr>
          <w:rFonts w:asciiTheme="minorHAnsi" w:hAnsiTheme="minorHAnsi" w:cstheme="minorHAnsi"/>
          <w:b w:val="0"/>
          <w:bCs/>
          <w:sz w:val="24"/>
        </w:rPr>
        <w:t xml:space="preserve"> insight into the seasons, land and your food.</w:t>
      </w:r>
    </w:p>
    <w:p w:rsidR="00C21F56" w:rsidRPr="00B85936" w:rsidRDefault="00C21F56"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Local food preserves open space - When farmers market locally they are less likely to sell their farmland.  Buying locally is being proactive to preserve our agricultural landscape.</w:t>
      </w:r>
    </w:p>
    <w:p w:rsidR="00C21F56" w:rsidRPr="00B85936" w:rsidRDefault="00C21F56"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Local food benefits environment &amp; wildlife - Farms conserve fertile soil &amp; clean water providing a patchwork of fields, meadows, woods, ponds, &amp; building that provide habitat for wildlife.</w:t>
      </w:r>
    </w:p>
    <w:p w:rsidR="00C21F56" w:rsidRPr="00B85936" w:rsidRDefault="00C21F56"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  Local food is the future - by supporting local farmers today you are helping ensure farms in your community tomorrow.</w:t>
      </w:r>
    </w:p>
    <w:p w:rsidR="000E704F" w:rsidRPr="00B85936" w:rsidRDefault="00760241"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ab/>
      </w:r>
      <w:r w:rsidR="000E704F" w:rsidRPr="00B85936">
        <w:rPr>
          <w:rFonts w:asciiTheme="minorHAnsi" w:hAnsiTheme="minorHAnsi" w:cstheme="minorHAnsi"/>
          <w:b w:val="0"/>
          <w:bCs/>
          <w:sz w:val="24"/>
        </w:rPr>
        <w:t xml:space="preserve">By joining our </w:t>
      </w:r>
      <w:proofErr w:type="gramStart"/>
      <w:r w:rsidR="000E704F" w:rsidRPr="00B85936">
        <w:rPr>
          <w:rFonts w:asciiTheme="minorHAnsi" w:hAnsiTheme="minorHAnsi" w:cstheme="minorHAnsi"/>
          <w:b w:val="0"/>
          <w:bCs/>
          <w:sz w:val="24"/>
        </w:rPr>
        <w:t>CSA</w:t>
      </w:r>
      <w:proofErr w:type="gramEnd"/>
      <w:r w:rsidR="000E704F" w:rsidRPr="00B85936">
        <w:rPr>
          <w:rFonts w:asciiTheme="minorHAnsi" w:hAnsiTheme="minorHAnsi" w:cstheme="minorHAnsi"/>
          <w:b w:val="0"/>
          <w:bCs/>
          <w:sz w:val="24"/>
        </w:rPr>
        <w:t xml:space="preserve"> you know that you are doing your part to help.  With your membership you are guaranteed the freshest seasonal produce available.  Whatever wonderful things we harvest, you will take home with you.  We have been farming in Windsor for many years, and can promise that you will get a wonderful variety of produce to fill your share!</w:t>
      </w:r>
    </w:p>
    <w:p w:rsidR="000E704F" w:rsidRPr="00B85936" w:rsidRDefault="00760241" w:rsidP="000E704F">
      <w:pPr>
        <w:spacing w:after="0" w:line="240" w:lineRule="auto"/>
        <w:rPr>
          <w:rFonts w:asciiTheme="minorHAnsi" w:hAnsiTheme="minorHAnsi" w:cstheme="minorHAnsi"/>
          <w:b w:val="0"/>
          <w:bCs/>
          <w:sz w:val="24"/>
        </w:rPr>
      </w:pPr>
      <w:r w:rsidRPr="00B85936">
        <w:rPr>
          <w:rFonts w:asciiTheme="minorHAnsi" w:hAnsiTheme="minorHAnsi" w:cstheme="minorHAnsi"/>
          <w:b w:val="0"/>
          <w:bCs/>
          <w:sz w:val="24"/>
        </w:rPr>
        <w:tab/>
      </w:r>
      <w:r w:rsidR="000E704F" w:rsidRPr="00B85936">
        <w:rPr>
          <w:rFonts w:asciiTheme="minorHAnsi" w:hAnsiTheme="minorHAnsi" w:cstheme="minorHAnsi"/>
          <w:b w:val="0"/>
          <w:bCs/>
          <w:sz w:val="24"/>
        </w:rPr>
        <w:t>Celebrate the seasons, bring your friends and families and join us!  Share recipes, storage tips, learn and ask questions.  Become a part of what you eat while supporting local agriculture.</w:t>
      </w:r>
    </w:p>
    <w:p w:rsidR="00F93BCC" w:rsidRPr="00B85936" w:rsidRDefault="00F93BCC" w:rsidP="000E704F">
      <w:pPr>
        <w:spacing w:after="0" w:line="240" w:lineRule="auto"/>
        <w:rPr>
          <w:rFonts w:asciiTheme="minorHAnsi" w:hAnsiTheme="minorHAnsi" w:cstheme="minorHAnsi"/>
          <w:b w:val="0"/>
          <w:bCs/>
          <w:sz w:val="24"/>
        </w:rPr>
      </w:pPr>
    </w:p>
    <w:p w:rsidR="00F93BCC" w:rsidRPr="00B85936" w:rsidRDefault="00F93BCC" w:rsidP="000E704F">
      <w:pPr>
        <w:spacing w:after="0" w:line="240" w:lineRule="auto"/>
        <w:rPr>
          <w:rFonts w:asciiTheme="minorHAnsi" w:hAnsiTheme="minorHAnsi" w:cstheme="minorHAnsi"/>
          <w:b w:val="0"/>
          <w:bCs/>
          <w:sz w:val="20"/>
          <w:szCs w:val="20"/>
        </w:rPr>
      </w:pPr>
      <w:r w:rsidRPr="00B85936">
        <w:rPr>
          <w:rFonts w:asciiTheme="minorHAnsi" w:hAnsiTheme="minorHAnsi" w:cstheme="minorHAnsi"/>
          <w:b w:val="0"/>
          <w:bCs/>
          <w:sz w:val="20"/>
          <w:szCs w:val="20"/>
        </w:rPr>
        <w:t>Inspired by "With an Ear to the Ground" by Vern Grubinger</w:t>
      </w:r>
    </w:p>
    <w:p w:rsidR="00F93BCC" w:rsidRPr="00B85936" w:rsidRDefault="00F93BCC" w:rsidP="000E704F">
      <w:pPr>
        <w:spacing w:after="0" w:line="240" w:lineRule="auto"/>
        <w:rPr>
          <w:rFonts w:asciiTheme="minorHAnsi" w:hAnsiTheme="minorHAnsi" w:cstheme="minorHAnsi"/>
          <w:b w:val="0"/>
          <w:bCs/>
          <w:sz w:val="24"/>
        </w:rPr>
      </w:pPr>
    </w:p>
    <w:p w:rsidR="000E704F" w:rsidRPr="00B85936" w:rsidRDefault="000E704F" w:rsidP="000E704F">
      <w:pPr>
        <w:spacing w:after="0" w:line="240" w:lineRule="auto"/>
        <w:rPr>
          <w:rFonts w:asciiTheme="minorHAnsi" w:hAnsiTheme="minorHAnsi" w:cstheme="minorHAnsi"/>
          <w:b w:val="0"/>
          <w:bCs/>
          <w:sz w:val="22"/>
          <w:szCs w:val="22"/>
        </w:rPr>
      </w:pPr>
      <w:proofErr w:type="spellStart"/>
      <w:r w:rsidRPr="00B85936">
        <w:rPr>
          <w:rFonts w:asciiTheme="minorHAnsi" w:hAnsiTheme="minorHAnsi" w:cstheme="minorHAnsi"/>
          <w:b w:val="0"/>
          <w:bCs/>
          <w:sz w:val="22"/>
          <w:szCs w:val="22"/>
        </w:rPr>
        <w:t>Newgate</w:t>
      </w:r>
      <w:proofErr w:type="spellEnd"/>
      <w:r w:rsidRPr="00B85936">
        <w:rPr>
          <w:rFonts w:asciiTheme="minorHAnsi" w:hAnsiTheme="minorHAnsi" w:cstheme="minorHAnsi"/>
          <w:b w:val="0"/>
          <w:bCs/>
          <w:sz w:val="22"/>
          <w:szCs w:val="22"/>
        </w:rPr>
        <w:t xml:space="preserve"> Farms</w:t>
      </w:r>
      <w:r w:rsidR="00056641" w:rsidRPr="00B85936">
        <w:rPr>
          <w:rFonts w:asciiTheme="minorHAnsi" w:hAnsiTheme="minorHAnsi" w:cstheme="minorHAnsi"/>
          <w:b w:val="0"/>
          <w:bCs/>
          <w:sz w:val="22"/>
          <w:szCs w:val="22"/>
        </w:rPr>
        <w:t xml:space="preserve"> – Still growing…</w:t>
      </w:r>
    </w:p>
    <w:p w:rsidR="00760241" w:rsidRPr="00B85936" w:rsidRDefault="000E704F" w:rsidP="000E704F">
      <w:pPr>
        <w:spacing w:after="0" w:line="240" w:lineRule="auto"/>
        <w:rPr>
          <w:rFonts w:asciiTheme="minorHAnsi" w:hAnsiTheme="minorHAnsi" w:cstheme="minorHAnsi"/>
          <w:b w:val="0"/>
          <w:bCs/>
          <w:sz w:val="22"/>
          <w:szCs w:val="22"/>
        </w:rPr>
      </w:pPr>
      <w:r w:rsidRPr="00B85936">
        <w:rPr>
          <w:rFonts w:asciiTheme="minorHAnsi" w:hAnsiTheme="minorHAnsi" w:cstheme="minorHAnsi"/>
          <w:b w:val="0"/>
          <w:bCs/>
          <w:sz w:val="22"/>
          <w:szCs w:val="22"/>
        </w:rPr>
        <w:t>The Sedor Family going on fifth generation!</w:t>
      </w:r>
    </w:p>
    <w:p w:rsidR="00760241" w:rsidRPr="00B85936" w:rsidRDefault="00760241" w:rsidP="00760241">
      <w:pPr>
        <w:spacing w:after="0" w:line="240" w:lineRule="auto"/>
        <w:rPr>
          <w:rFonts w:asciiTheme="minorHAnsi" w:hAnsiTheme="minorHAnsi" w:cstheme="minorHAnsi"/>
          <w:b w:val="0"/>
          <w:bCs/>
          <w:sz w:val="22"/>
          <w:szCs w:val="22"/>
        </w:rPr>
      </w:pPr>
      <w:r w:rsidRPr="00B85936">
        <w:rPr>
          <w:rFonts w:asciiTheme="minorHAnsi" w:hAnsiTheme="minorHAnsi" w:cstheme="minorHAnsi"/>
          <w:b w:val="0"/>
          <w:bCs/>
          <w:i/>
          <w:sz w:val="22"/>
          <w:szCs w:val="22"/>
        </w:rPr>
        <w:t>Stanley, Judi, Donald, John &amp; Amanda</w:t>
      </w:r>
      <w:r w:rsidRPr="00B85936">
        <w:rPr>
          <w:rFonts w:asciiTheme="minorHAnsi" w:hAnsiTheme="minorHAnsi" w:cstheme="minorHAnsi"/>
          <w:b w:val="0"/>
          <w:bCs/>
          <w:sz w:val="22"/>
          <w:szCs w:val="22"/>
        </w:rPr>
        <w:t xml:space="preserve">  </w:t>
      </w:r>
    </w:p>
    <w:p w:rsidR="000E704F" w:rsidRPr="00B85936" w:rsidRDefault="00891B34" w:rsidP="00056641">
      <w:pPr>
        <w:jc w:val="center"/>
        <w:rPr>
          <w:rFonts w:asciiTheme="minorHAnsi" w:hAnsiTheme="minorHAnsi" w:cstheme="minorHAnsi"/>
          <w:b w:val="0"/>
          <w:bCs/>
        </w:rPr>
      </w:pPr>
      <w:r>
        <w:rPr>
          <w:rFonts w:asciiTheme="minorHAnsi" w:hAnsiTheme="minorHAnsi" w:cstheme="minorHAnsi"/>
          <w:b w:val="0"/>
          <w:bCs/>
          <w:noProof/>
        </w:rPr>
        <mc:AlternateContent>
          <mc:Choice Requires="wps">
            <w:drawing>
              <wp:inline distT="0" distB="0" distL="0" distR="0">
                <wp:extent cx="3714750" cy="514350"/>
                <wp:effectExtent l="0" t="0" r="254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14750"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1AD" w:rsidRDefault="004001AD" w:rsidP="004001AD">
                            <w:pPr>
                              <w:pStyle w:val="NormalWeb"/>
                              <w:spacing w:before="0" w:beforeAutospacing="0" w:after="0" w:afterAutospacing="0"/>
                              <w:jc w:val="center"/>
                            </w:pPr>
                            <w:proofErr w:type="spellStart"/>
                            <w:r>
                              <w:rPr>
                                <w:rFonts w:ascii="Algerian" w:hAnsi="Algerian"/>
                                <w:color w:val="000000"/>
                                <w:sz w:val="72"/>
                                <w:szCs w:val="72"/>
                              </w:rPr>
                              <w:t>newgate</w:t>
                            </w:r>
                            <w:proofErr w:type="spellEnd"/>
                            <w:r>
                              <w:rPr>
                                <w:rFonts w:ascii="Algerian" w:hAnsi="Algerian"/>
                                <w:color w:val="000000"/>
                                <w:sz w:val="72"/>
                                <w:szCs w:val="72"/>
                              </w:rPr>
                              <w:t xml:space="preserve"> farms</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9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" filled="f" stroked="f">
                <o:lock v:ext="edit" shapetype="t"/>
                <v:textbox style="mso-fit-shape-to-text:t">
                  <w:txbxContent>
                    <w:p w:rsidR="004001AD" w:rsidRDefault="004001AD" w:rsidP="004001AD">
                      <w:pPr>
                        <w:pStyle w:val="NormalWeb"/>
                        <w:spacing w:before="0" w:beforeAutospacing="0" w:after="0" w:afterAutospacing="0"/>
                        <w:jc w:val="center"/>
                      </w:pPr>
                      <w:r>
                        <w:rPr>
                          <w:rFonts w:ascii="Algerian" w:hAnsi="Algerian"/>
                          <w:color w:val="000000"/>
                          <w:sz w:val="72"/>
                          <w:szCs w:val="72"/>
                        </w:rPr>
                        <w:t>newgate farms</w:t>
                      </w:r>
                    </w:p>
                  </w:txbxContent>
                </v:textbox>
                <w10:anchorlock/>
              </v:shape>
            </w:pict>
          </mc:Fallback>
        </mc:AlternateContent>
      </w:r>
    </w:p>
    <w:p w:rsidR="00056641" w:rsidRPr="00B85936" w:rsidRDefault="00056641" w:rsidP="00056641">
      <w:pPr>
        <w:jc w:val="center"/>
        <w:rPr>
          <w:rFonts w:asciiTheme="minorHAnsi" w:hAnsiTheme="minorHAnsi" w:cstheme="minorHAnsi"/>
          <w:b w:val="0"/>
          <w:bCs/>
        </w:rPr>
      </w:pPr>
      <w:r w:rsidRPr="00B85936">
        <w:rPr>
          <w:rFonts w:asciiTheme="minorHAnsi" w:hAnsiTheme="minorHAnsi" w:cstheme="minorHAnsi"/>
          <w:b w:val="0"/>
          <w:bCs/>
          <w:noProof/>
        </w:rPr>
        <w:drawing>
          <wp:inline distT="0" distB="0" distL="0" distR="0">
            <wp:extent cx="1485900" cy="1466809"/>
            <wp:effectExtent l="0" t="0" r="0" b="0"/>
            <wp:docPr id="2" name="Picture 2" descr="C:\Documents and Settings\Judith Sedor\Local Settings\Temporary Internet Files\Content.IE5\JHSMN371\MC9001298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udith Sedor\Local Settings\Temporary Internet Files\Content.IE5\JHSMN371\MC900129898[1].wmf"/>
                    <pic:cNvPicPr>
                      <a:picLocks noChangeAspect="1" noChangeArrowheads="1"/>
                    </pic:cNvPicPr>
                  </pic:nvPicPr>
                  <pic:blipFill>
                    <a:blip r:embed="rId10" cstate="print"/>
                    <a:srcRect/>
                    <a:stretch>
                      <a:fillRect/>
                    </a:stretch>
                  </pic:blipFill>
                  <pic:spPr bwMode="auto">
                    <a:xfrm>
                      <a:off x="0" y="0"/>
                      <a:ext cx="1491144" cy="1471986"/>
                    </a:xfrm>
                    <a:prstGeom prst="rect">
                      <a:avLst/>
                    </a:prstGeom>
                    <a:noFill/>
                    <a:ln w="9525">
                      <a:noFill/>
                      <a:miter lim="800000"/>
                      <a:headEnd/>
                      <a:tailEnd/>
                    </a:ln>
                  </pic:spPr>
                </pic:pic>
              </a:graphicData>
            </a:graphic>
          </wp:inline>
        </w:drawing>
      </w:r>
    </w:p>
    <w:p w:rsidR="00056641" w:rsidRPr="00B85936" w:rsidRDefault="00D0368F" w:rsidP="00056641">
      <w:pPr>
        <w:jc w:val="center"/>
        <w:rPr>
          <w:rFonts w:asciiTheme="minorHAnsi" w:hAnsiTheme="minorHAnsi" w:cstheme="minorHAnsi"/>
          <w:b w:val="0"/>
          <w:bCs/>
          <w:sz w:val="36"/>
          <w:szCs w:val="36"/>
        </w:rPr>
      </w:pPr>
      <w:r w:rsidRPr="00B85936">
        <w:rPr>
          <w:rFonts w:asciiTheme="minorHAnsi" w:hAnsiTheme="minorHAnsi" w:cstheme="minorHAnsi"/>
          <w:b w:val="0"/>
          <w:bCs/>
          <w:sz w:val="36"/>
          <w:szCs w:val="36"/>
        </w:rPr>
        <w:t>CSA Info</w:t>
      </w:r>
      <w:r w:rsidR="00B85936">
        <w:rPr>
          <w:rFonts w:asciiTheme="minorHAnsi" w:hAnsiTheme="minorHAnsi" w:cstheme="minorHAnsi"/>
          <w:b w:val="0"/>
          <w:bCs/>
          <w:sz w:val="36"/>
          <w:szCs w:val="36"/>
        </w:rPr>
        <w:t xml:space="preserve"> for </w:t>
      </w:r>
      <w:r w:rsidR="0014301F">
        <w:rPr>
          <w:rFonts w:asciiTheme="minorHAnsi" w:hAnsiTheme="minorHAnsi" w:cstheme="minorHAnsi"/>
          <w:b w:val="0"/>
          <w:bCs/>
          <w:sz w:val="36"/>
          <w:szCs w:val="36"/>
        </w:rPr>
        <w:t>UHA</w:t>
      </w:r>
      <w:r w:rsidR="00B85936">
        <w:rPr>
          <w:rFonts w:asciiTheme="minorHAnsi" w:hAnsiTheme="minorHAnsi" w:cstheme="minorHAnsi"/>
          <w:b w:val="0"/>
          <w:bCs/>
          <w:sz w:val="36"/>
          <w:szCs w:val="36"/>
        </w:rPr>
        <w:t xml:space="preserve"> Employees</w:t>
      </w:r>
    </w:p>
    <w:p w:rsidR="002A0646" w:rsidRPr="00B85936" w:rsidRDefault="002A0646" w:rsidP="00056641">
      <w:pPr>
        <w:jc w:val="center"/>
        <w:rPr>
          <w:rFonts w:asciiTheme="minorHAnsi" w:hAnsiTheme="minorHAnsi" w:cstheme="minorHAnsi"/>
          <w:b w:val="0"/>
          <w:bCs/>
        </w:rPr>
      </w:pPr>
      <w:r w:rsidRPr="00B85936">
        <w:rPr>
          <w:rFonts w:asciiTheme="minorHAnsi" w:hAnsiTheme="minorHAnsi" w:cstheme="minorHAnsi"/>
          <w:b w:val="0"/>
          <w:bCs/>
        </w:rPr>
        <w:t>Community Support</w:t>
      </w:r>
      <w:r w:rsidR="00B754DF" w:rsidRPr="00B85936">
        <w:rPr>
          <w:rFonts w:asciiTheme="minorHAnsi" w:hAnsiTheme="minorHAnsi" w:cstheme="minorHAnsi"/>
          <w:b w:val="0"/>
          <w:bCs/>
        </w:rPr>
        <w:t>ed</w:t>
      </w:r>
      <w:r w:rsidRPr="00B85936">
        <w:rPr>
          <w:rFonts w:asciiTheme="minorHAnsi" w:hAnsiTheme="minorHAnsi" w:cstheme="minorHAnsi"/>
          <w:b w:val="0"/>
          <w:bCs/>
        </w:rPr>
        <w:t xml:space="preserve"> Agriculture</w:t>
      </w:r>
      <w:r w:rsidR="00B85936">
        <w:rPr>
          <w:rFonts w:asciiTheme="minorHAnsi" w:hAnsiTheme="minorHAnsi" w:cstheme="minorHAnsi"/>
          <w:b w:val="0"/>
          <w:bCs/>
        </w:rPr>
        <w:t xml:space="preserve"> (CSA)</w:t>
      </w:r>
    </w:p>
    <w:p w:rsidR="00056641" w:rsidRPr="00B85936" w:rsidRDefault="00056641" w:rsidP="00056641">
      <w:pPr>
        <w:jc w:val="center"/>
        <w:rPr>
          <w:rFonts w:asciiTheme="minorHAnsi" w:hAnsiTheme="minorHAnsi" w:cstheme="minorHAnsi"/>
          <w:b w:val="0"/>
          <w:bCs/>
        </w:rPr>
      </w:pPr>
      <w:r w:rsidRPr="00B85936">
        <w:rPr>
          <w:rFonts w:asciiTheme="minorHAnsi" w:hAnsiTheme="minorHAnsi" w:cstheme="minorHAnsi"/>
          <w:b w:val="0"/>
          <w:bCs/>
        </w:rPr>
        <w:t>20</w:t>
      </w:r>
      <w:r w:rsidR="00461019" w:rsidRPr="00B85936">
        <w:rPr>
          <w:rFonts w:asciiTheme="minorHAnsi" w:hAnsiTheme="minorHAnsi" w:cstheme="minorHAnsi"/>
          <w:b w:val="0"/>
          <w:bCs/>
        </w:rPr>
        <w:t>2</w:t>
      </w:r>
      <w:r w:rsidR="0014301F">
        <w:rPr>
          <w:rFonts w:asciiTheme="minorHAnsi" w:hAnsiTheme="minorHAnsi" w:cstheme="minorHAnsi"/>
          <w:b w:val="0"/>
          <w:bCs/>
        </w:rPr>
        <w:t>2</w:t>
      </w:r>
    </w:p>
    <w:p w:rsidR="002666B2" w:rsidRPr="00B85936" w:rsidRDefault="002666B2" w:rsidP="00C21F42">
      <w:pPr>
        <w:spacing w:after="0" w:line="240" w:lineRule="auto"/>
        <w:jc w:val="center"/>
        <w:rPr>
          <w:rFonts w:asciiTheme="minorHAnsi" w:hAnsiTheme="minorHAnsi" w:cstheme="minorHAnsi"/>
          <w:b w:val="0"/>
          <w:bCs/>
        </w:rPr>
      </w:pPr>
      <w:r w:rsidRPr="00B85936">
        <w:rPr>
          <w:rFonts w:asciiTheme="minorHAnsi" w:hAnsiTheme="minorHAnsi" w:cstheme="minorHAnsi"/>
          <w:b w:val="0"/>
          <w:bCs/>
        </w:rPr>
        <w:t>Return application and check to:</w:t>
      </w:r>
    </w:p>
    <w:p w:rsidR="00F02F5A" w:rsidRPr="0014301F" w:rsidRDefault="0014301F" w:rsidP="00F02F5A">
      <w:pPr>
        <w:pStyle w:val="xmsonormal"/>
        <w:shd w:val="clear" w:color="auto" w:fill="FFFFFF"/>
        <w:spacing w:before="0" w:beforeAutospacing="0" w:after="0" w:afterAutospacing="0"/>
        <w:jc w:val="center"/>
        <w:rPr>
          <w:rFonts w:ascii="Calibri" w:hAnsi="Calibri" w:cs="Calibri"/>
          <w:b/>
          <w:color w:val="00B050"/>
          <w:sz w:val="28"/>
          <w:szCs w:val="28"/>
        </w:rPr>
      </w:pPr>
      <w:r w:rsidRPr="0014301F">
        <w:rPr>
          <w:rFonts w:ascii="Calibri" w:hAnsi="Calibri" w:cs="Calibri"/>
          <w:b/>
          <w:color w:val="00B050"/>
          <w:sz w:val="28"/>
          <w:szCs w:val="28"/>
        </w:rPr>
        <w:t>Jenna Holtzner</w:t>
      </w:r>
    </w:p>
    <w:p w:rsidR="0014301F" w:rsidRPr="0014301F" w:rsidRDefault="0014301F" w:rsidP="0014301F">
      <w:pPr>
        <w:pStyle w:val="xmsonormal"/>
        <w:shd w:val="clear" w:color="auto" w:fill="FFFFFF"/>
        <w:spacing w:before="0" w:beforeAutospacing="0" w:after="0" w:afterAutospacing="0"/>
        <w:jc w:val="center"/>
        <w:rPr>
          <w:rFonts w:ascii="Calibri" w:hAnsi="Calibri"/>
          <w:b/>
          <w:color w:val="00B050"/>
          <w:sz w:val="28"/>
          <w:szCs w:val="28"/>
        </w:rPr>
      </w:pPr>
      <w:r w:rsidRPr="0014301F">
        <w:rPr>
          <w:rFonts w:ascii="Century Gothic" w:hAnsi="Century Gothic"/>
          <w:b/>
          <w:color w:val="00B050"/>
          <w:sz w:val="28"/>
          <w:szCs w:val="28"/>
          <w:bdr w:val="none" w:sz="0" w:space="0" w:color="auto" w:frame="1"/>
        </w:rPr>
        <w:t>Benefits Manager</w:t>
      </w:r>
    </w:p>
    <w:p w:rsidR="0014301F" w:rsidRPr="0014301F" w:rsidRDefault="0014301F" w:rsidP="0014301F">
      <w:pPr>
        <w:pStyle w:val="xmsonormal"/>
        <w:shd w:val="clear" w:color="auto" w:fill="FFFFFF"/>
        <w:spacing w:before="0" w:beforeAutospacing="0" w:after="0" w:afterAutospacing="0"/>
        <w:jc w:val="center"/>
        <w:rPr>
          <w:rFonts w:ascii="Calibri" w:hAnsi="Calibri"/>
          <w:b/>
          <w:color w:val="00B050"/>
          <w:sz w:val="28"/>
          <w:szCs w:val="28"/>
        </w:rPr>
      </w:pPr>
      <w:r w:rsidRPr="0014301F">
        <w:rPr>
          <w:rFonts w:ascii="Century Gothic" w:hAnsi="Century Gothic"/>
          <w:b/>
          <w:color w:val="00B050"/>
          <w:sz w:val="28"/>
          <w:szCs w:val="28"/>
          <w:bdr w:val="none" w:sz="0" w:space="0" w:color="auto" w:frame="1"/>
        </w:rPr>
        <w:t>Human Resources Development</w:t>
      </w:r>
    </w:p>
    <w:p w:rsidR="0014301F" w:rsidRPr="0014301F" w:rsidRDefault="0014301F" w:rsidP="0014301F">
      <w:pPr>
        <w:pStyle w:val="xmsonormal"/>
        <w:shd w:val="clear" w:color="auto" w:fill="FFFFFF"/>
        <w:spacing w:before="0" w:beforeAutospacing="0" w:after="0" w:afterAutospacing="0"/>
        <w:jc w:val="center"/>
        <w:rPr>
          <w:rFonts w:ascii="inherit" w:hAnsi="inherit"/>
          <w:b/>
          <w:color w:val="00B050"/>
          <w:sz w:val="28"/>
          <w:szCs w:val="28"/>
          <w:bdr w:val="none" w:sz="0" w:space="0" w:color="auto" w:frame="1"/>
        </w:rPr>
      </w:pPr>
      <w:r w:rsidRPr="0014301F">
        <w:rPr>
          <w:rFonts w:ascii="inherit" w:hAnsi="inherit"/>
          <w:b/>
          <w:color w:val="00B050"/>
          <w:sz w:val="28"/>
          <w:szCs w:val="28"/>
          <w:bdr w:val="none" w:sz="0" w:space="0" w:color="auto" w:frame="1"/>
        </w:rPr>
        <w:t>P: 860.768.4155</w:t>
      </w:r>
    </w:p>
    <w:p w:rsidR="0014301F" w:rsidRPr="0014301F" w:rsidRDefault="00214F52" w:rsidP="0014301F">
      <w:pPr>
        <w:pStyle w:val="xmsonormal"/>
        <w:shd w:val="clear" w:color="auto" w:fill="FFFFFF"/>
        <w:spacing w:before="0" w:beforeAutospacing="0" w:after="0" w:afterAutospacing="0"/>
        <w:jc w:val="center"/>
        <w:rPr>
          <w:rFonts w:ascii="Calibri" w:hAnsi="Calibri"/>
          <w:b/>
          <w:color w:val="00B050"/>
          <w:sz w:val="28"/>
          <w:szCs w:val="28"/>
        </w:rPr>
      </w:pPr>
      <w:hyperlink r:id="rId11" w:tgtFrame="_blank" w:history="1">
        <w:r w:rsidR="0014301F" w:rsidRPr="0014301F">
          <w:rPr>
            <w:rStyle w:val="Hyperlink"/>
            <w:rFonts w:ascii="inherit" w:hAnsi="inherit"/>
            <w:b/>
            <w:color w:val="00B050"/>
            <w:sz w:val="28"/>
            <w:szCs w:val="28"/>
            <w:bdr w:val="none" w:sz="0" w:space="0" w:color="auto" w:frame="1"/>
          </w:rPr>
          <w:t>holtzner@hartford.edu</w:t>
        </w:r>
      </w:hyperlink>
    </w:p>
    <w:p w:rsidR="003F7AD6" w:rsidRPr="00B85936" w:rsidRDefault="003F7AD6" w:rsidP="00214F52">
      <w:pPr>
        <w:spacing w:after="0" w:line="240" w:lineRule="auto"/>
        <w:rPr>
          <w:rFonts w:asciiTheme="minorHAnsi" w:hAnsiTheme="minorHAnsi" w:cstheme="minorHAnsi"/>
          <w:b w:val="0"/>
          <w:bCs/>
        </w:rPr>
      </w:pPr>
      <w:bookmarkStart w:id="0" w:name="_GoBack"/>
      <w:bookmarkEnd w:id="0"/>
    </w:p>
    <w:p w:rsidR="002666B2" w:rsidRPr="00B85936" w:rsidRDefault="002666B2" w:rsidP="00C21F42">
      <w:pPr>
        <w:spacing w:after="0" w:line="240" w:lineRule="auto"/>
        <w:jc w:val="center"/>
        <w:rPr>
          <w:rFonts w:asciiTheme="minorHAnsi" w:hAnsiTheme="minorHAnsi" w:cstheme="minorHAnsi"/>
          <w:b w:val="0"/>
          <w:bCs/>
        </w:rPr>
      </w:pPr>
    </w:p>
    <w:p w:rsidR="00FF40CF" w:rsidRPr="00B85936" w:rsidRDefault="00C21F42" w:rsidP="00C21F42">
      <w:pPr>
        <w:spacing w:after="0" w:line="240" w:lineRule="auto"/>
        <w:jc w:val="center"/>
        <w:rPr>
          <w:rFonts w:asciiTheme="minorHAnsi" w:hAnsiTheme="minorHAnsi" w:cstheme="minorHAnsi"/>
          <w:b w:val="0"/>
          <w:bCs/>
        </w:rPr>
      </w:pPr>
      <w:r w:rsidRPr="00B85936">
        <w:rPr>
          <w:rFonts w:asciiTheme="minorHAnsi" w:hAnsiTheme="minorHAnsi" w:cstheme="minorHAnsi"/>
          <w:b w:val="0"/>
          <w:bCs/>
        </w:rPr>
        <w:t>Visit</w:t>
      </w:r>
      <w:r w:rsidR="00FF40CF" w:rsidRPr="00B85936">
        <w:rPr>
          <w:rFonts w:asciiTheme="minorHAnsi" w:hAnsiTheme="minorHAnsi" w:cstheme="minorHAnsi"/>
          <w:b w:val="0"/>
          <w:bCs/>
        </w:rPr>
        <w:t xml:space="preserve"> our website at:</w:t>
      </w:r>
    </w:p>
    <w:p w:rsidR="00FF40CF" w:rsidRPr="00B85936" w:rsidRDefault="00FF40CF" w:rsidP="00C21F42">
      <w:pPr>
        <w:spacing w:after="0" w:line="240" w:lineRule="auto"/>
        <w:jc w:val="center"/>
        <w:rPr>
          <w:rFonts w:asciiTheme="minorHAnsi" w:hAnsiTheme="minorHAnsi" w:cstheme="minorHAnsi"/>
          <w:b w:val="0"/>
          <w:bCs/>
        </w:rPr>
      </w:pPr>
      <w:r w:rsidRPr="00B85936">
        <w:rPr>
          <w:rFonts w:asciiTheme="minorHAnsi" w:hAnsiTheme="minorHAnsi" w:cstheme="minorHAnsi"/>
          <w:b w:val="0"/>
          <w:bCs/>
        </w:rPr>
        <w:t>www.newgatefarms.com</w:t>
      </w:r>
    </w:p>
    <w:p w:rsidR="00FD768E" w:rsidRPr="00B85936" w:rsidRDefault="00FD768E" w:rsidP="00C21F42">
      <w:pPr>
        <w:spacing w:after="0" w:line="240" w:lineRule="auto"/>
        <w:jc w:val="center"/>
        <w:rPr>
          <w:rFonts w:asciiTheme="minorHAnsi" w:hAnsiTheme="minorHAnsi" w:cstheme="minorHAnsi"/>
          <w:b w:val="0"/>
          <w:bCs/>
        </w:rPr>
      </w:pPr>
      <w:r w:rsidRPr="00B85936">
        <w:rPr>
          <w:rFonts w:asciiTheme="minorHAnsi" w:hAnsiTheme="minorHAnsi" w:cstheme="minorHAnsi"/>
          <w:b w:val="0"/>
          <w:bCs/>
        </w:rPr>
        <w:t>newgatefarms@newgatefarms.com</w:t>
      </w:r>
    </w:p>
    <w:sectPr w:rsidR="00FD768E" w:rsidRPr="00B85936" w:rsidSect="000E704F">
      <w:pgSz w:w="15840" w:h="12240" w:orient="landscape"/>
      <w:pgMar w:top="360" w:right="547" w:bottom="288" w:left="547" w:header="720" w:footer="720" w:gutter="0"/>
      <w:cols w:num="2"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57B" w:rsidRDefault="00FC657B" w:rsidP="00B85936">
      <w:pPr>
        <w:spacing w:after="0" w:line="240" w:lineRule="auto"/>
      </w:pPr>
      <w:r>
        <w:separator/>
      </w:r>
    </w:p>
  </w:endnote>
  <w:endnote w:type="continuationSeparator" w:id="0">
    <w:p w:rsidR="00FC657B" w:rsidRDefault="00FC657B" w:rsidP="00B8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57B" w:rsidRDefault="00FC657B" w:rsidP="00B85936">
      <w:pPr>
        <w:spacing w:after="0" w:line="240" w:lineRule="auto"/>
      </w:pPr>
      <w:r>
        <w:separator/>
      </w:r>
    </w:p>
  </w:footnote>
  <w:footnote w:type="continuationSeparator" w:id="0">
    <w:p w:rsidR="00FC657B" w:rsidRDefault="00FC657B" w:rsidP="00B859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4F"/>
    <w:rsid w:val="00025B78"/>
    <w:rsid w:val="00030190"/>
    <w:rsid w:val="00034676"/>
    <w:rsid w:val="000559B3"/>
    <w:rsid w:val="000565CA"/>
    <w:rsid w:val="00056641"/>
    <w:rsid w:val="000A0362"/>
    <w:rsid w:val="000C0C19"/>
    <w:rsid w:val="000E2501"/>
    <w:rsid w:val="000E704F"/>
    <w:rsid w:val="000F6895"/>
    <w:rsid w:val="0013083F"/>
    <w:rsid w:val="00132C85"/>
    <w:rsid w:val="0014301F"/>
    <w:rsid w:val="00161F54"/>
    <w:rsid w:val="00164B0F"/>
    <w:rsid w:val="0017446F"/>
    <w:rsid w:val="0018282B"/>
    <w:rsid w:val="0019253E"/>
    <w:rsid w:val="001A6CCE"/>
    <w:rsid w:val="00214F52"/>
    <w:rsid w:val="00221C19"/>
    <w:rsid w:val="002327C7"/>
    <w:rsid w:val="002522F6"/>
    <w:rsid w:val="002666B2"/>
    <w:rsid w:val="0027760C"/>
    <w:rsid w:val="002877C0"/>
    <w:rsid w:val="002A0646"/>
    <w:rsid w:val="002E2E7E"/>
    <w:rsid w:val="0031780A"/>
    <w:rsid w:val="003E76CB"/>
    <w:rsid w:val="003F7AD6"/>
    <w:rsid w:val="004001AD"/>
    <w:rsid w:val="00453A1C"/>
    <w:rsid w:val="00461019"/>
    <w:rsid w:val="00470783"/>
    <w:rsid w:val="00481A30"/>
    <w:rsid w:val="004A6046"/>
    <w:rsid w:val="004D4557"/>
    <w:rsid w:val="00511D14"/>
    <w:rsid w:val="00517CFB"/>
    <w:rsid w:val="0052336B"/>
    <w:rsid w:val="005A62ED"/>
    <w:rsid w:val="005B4E70"/>
    <w:rsid w:val="005F2D24"/>
    <w:rsid w:val="00611CB7"/>
    <w:rsid w:val="006279B2"/>
    <w:rsid w:val="006360BA"/>
    <w:rsid w:val="00650B3C"/>
    <w:rsid w:val="00666B1B"/>
    <w:rsid w:val="006753C4"/>
    <w:rsid w:val="006810E7"/>
    <w:rsid w:val="006A5672"/>
    <w:rsid w:val="00717B89"/>
    <w:rsid w:val="00760241"/>
    <w:rsid w:val="007830BB"/>
    <w:rsid w:val="007927B0"/>
    <w:rsid w:val="007D6E2C"/>
    <w:rsid w:val="007E3C1E"/>
    <w:rsid w:val="00813973"/>
    <w:rsid w:val="00814030"/>
    <w:rsid w:val="0081465D"/>
    <w:rsid w:val="00820CD9"/>
    <w:rsid w:val="008731FA"/>
    <w:rsid w:val="00891B34"/>
    <w:rsid w:val="008A16C8"/>
    <w:rsid w:val="008B04B8"/>
    <w:rsid w:val="008C739E"/>
    <w:rsid w:val="008D2943"/>
    <w:rsid w:val="0091517C"/>
    <w:rsid w:val="009427A5"/>
    <w:rsid w:val="009B63A7"/>
    <w:rsid w:val="009D6D3F"/>
    <w:rsid w:val="00A47FB6"/>
    <w:rsid w:val="00A53400"/>
    <w:rsid w:val="00AD352D"/>
    <w:rsid w:val="00AD594B"/>
    <w:rsid w:val="00AD5F6E"/>
    <w:rsid w:val="00B05541"/>
    <w:rsid w:val="00B07235"/>
    <w:rsid w:val="00B25206"/>
    <w:rsid w:val="00B328E9"/>
    <w:rsid w:val="00B50386"/>
    <w:rsid w:val="00B7357A"/>
    <w:rsid w:val="00B754DF"/>
    <w:rsid w:val="00B85936"/>
    <w:rsid w:val="00BF24BC"/>
    <w:rsid w:val="00C21F42"/>
    <w:rsid w:val="00C21F56"/>
    <w:rsid w:val="00C302F8"/>
    <w:rsid w:val="00C74ED1"/>
    <w:rsid w:val="00CE62C8"/>
    <w:rsid w:val="00D0368F"/>
    <w:rsid w:val="00D21FA9"/>
    <w:rsid w:val="00D45741"/>
    <w:rsid w:val="00D566BF"/>
    <w:rsid w:val="00D64B93"/>
    <w:rsid w:val="00D8029E"/>
    <w:rsid w:val="00D81B2E"/>
    <w:rsid w:val="00D84AD6"/>
    <w:rsid w:val="00DD14DD"/>
    <w:rsid w:val="00DD62FB"/>
    <w:rsid w:val="00E540BD"/>
    <w:rsid w:val="00F02F5A"/>
    <w:rsid w:val="00F30C1B"/>
    <w:rsid w:val="00F465B0"/>
    <w:rsid w:val="00F929B5"/>
    <w:rsid w:val="00F93BCC"/>
    <w:rsid w:val="00FA2BFF"/>
    <w:rsid w:val="00FC14F4"/>
    <w:rsid w:val="00FC1E5A"/>
    <w:rsid w:val="00FC657B"/>
    <w:rsid w:val="00FD768E"/>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3771CD"/>
  <w15:docId w15:val="{B7CBCF00-75CE-4B7E-98E7-216B42EA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b/>
        <w:sz w:val="28"/>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41"/>
    <w:rPr>
      <w:rFonts w:ascii="Tahoma" w:hAnsi="Tahoma" w:cs="Tahoma"/>
      <w:sz w:val="16"/>
      <w:szCs w:val="16"/>
    </w:rPr>
  </w:style>
  <w:style w:type="paragraph" w:styleId="NormalWeb">
    <w:name w:val="Normal (Web)"/>
    <w:basedOn w:val="Normal"/>
    <w:uiPriority w:val="99"/>
    <w:semiHidden/>
    <w:unhideWhenUsed/>
    <w:rsid w:val="004001AD"/>
    <w:pPr>
      <w:spacing w:before="100" w:beforeAutospacing="1" w:after="100" w:afterAutospacing="1" w:line="240" w:lineRule="auto"/>
    </w:pPr>
    <w:rPr>
      <w:rFonts w:ascii="Times New Roman" w:eastAsiaTheme="minorEastAsia" w:hAnsi="Times New Roman" w:cs="Times New Roman"/>
      <w:b w:val="0"/>
      <w:sz w:val="24"/>
    </w:rPr>
  </w:style>
  <w:style w:type="paragraph" w:customStyle="1" w:styleId="xmsonormal">
    <w:name w:val="x_msonormal"/>
    <w:basedOn w:val="Normal"/>
    <w:rsid w:val="00F02F5A"/>
    <w:pPr>
      <w:spacing w:before="100" w:beforeAutospacing="1" w:after="100" w:afterAutospacing="1" w:line="240" w:lineRule="auto"/>
    </w:pPr>
    <w:rPr>
      <w:rFonts w:ascii="Times New Roman" w:eastAsia="Times New Roman" w:hAnsi="Times New Roman" w:cs="Times New Roman"/>
      <w:b w:val="0"/>
      <w:sz w:val="24"/>
    </w:rPr>
  </w:style>
  <w:style w:type="character" w:styleId="Hyperlink">
    <w:name w:val="Hyperlink"/>
    <w:basedOn w:val="DefaultParagraphFont"/>
    <w:uiPriority w:val="99"/>
    <w:semiHidden/>
    <w:unhideWhenUsed/>
    <w:rsid w:val="00143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8787">
      <w:bodyDiv w:val="1"/>
      <w:marLeft w:val="0"/>
      <w:marRight w:val="0"/>
      <w:marTop w:val="0"/>
      <w:marBottom w:val="0"/>
      <w:divBdr>
        <w:top w:val="none" w:sz="0" w:space="0" w:color="auto"/>
        <w:left w:val="none" w:sz="0" w:space="0" w:color="auto"/>
        <w:bottom w:val="none" w:sz="0" w:space="0" w:color="auto"/>
        <w:right w:val="none" w:sz="0" w:space="0" w:color="auto"/>
      </w:divBdr>
    </w:div>
    <w:div w:id="150624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oltzner@hartford.edu" TargetMode="Externa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453D7-1974-4B5C-9FAC-CD83C08D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Newgate Farms</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Sedor</dc:creator>
  <cp:keywords>Non Technical</cp:keywords>
  <cp:lastModifiedBy>Holtzner, Jenna</cp:lastModifiedBy>
  <cp:revision>3</cp:revision>
  <cp:lastPrinted>2013-10-07T16:42:00Z</cp:lastPrinted>
  <dcterms:created xsi:type="dcterms:W3CDTF">2022-03-22T15:08:00Z</dcterms:created>
  <dcterms:modified xsi:type="dcterms:W3CDTF">2022-04-01T17:43:00Z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bbeb6619-c3da-4d89-a207-6815de6d7c78</vt:lpwstr>
  </property>
  <property fmtid="{D5CDD505-2E9C-101B-9397-08002B2CF9AE}" pid="3" name="MSIP_Label_4447dd6a-a4a1-440b-a6a3-9124ef1ee017_Enabled">
    <vt:lpwstr>True</vt:lpwstr>
  </property>
  <property fmtid="{D5CDD505-2E9C-101B-9397-08002B2CF9AE}" pid="4" name="MSIP_Label_4447dd6a-a4a1-440b-a6a3-9124ef1ee017_SiteId">
    <vt:lpwstr>7a18110d-ef9b-4274-acef-e62ab0fe28ed</vt:lpwstr>
  </property>
  <property fmtid="{D5CDD505-2E9C-101B-9397-08002B2CF9AE}" pid="5" name="MSIP_Label_4447dd6a-a4a1-440b-a6a3-9124ef1ee017_Owner">
    <vt:lpwstr>10283484@adxuser.com</vt:lpwstr>
  </property>
  <property fmtid="{D5CDD505-2E9C-101B-9397-08002B2CF9AE}" pid="6" name="MSIP_Label_4447dd6a-a4a1-440b-a6a3-9124ef1ee017_SetDate">
    <vt:lpwstr>2021-03-17T16:01:36.9276098Z</vt:lpwstr>
  </property>
  <property fmtid="{D5CDD505-2E9C-101B-9397-08002B2CF9AE}" pid="7" name="MSIP_Label_4447dd6a-a4a1-440b-a6a3-9124ef1ee017_Name">
    <vt:lpwstr>NO TECH DATA</vt:lpwstr>
  </property>
  <property fmtid="{D5CDD505-2E9C-101B-9397-08002B2CF9AE}" pid="8" name="MSIP_Label_4447dd6a-a4a1-440b-a6a3-9124ef1ee017_Application">
    <vt:lpwstr>Microsoft Azure Information Protection</vt:lpwstr>
  </property>
  <property fmtid="{D5CDD505-2E9C-101B-9397-08002B2CF9AE}" pid="9" name="MSIP_Label_4447dd6a-a4a1-440b-a6a3-9124ef1ee017_ActionId">
    <vt:lpwstr>365ee0dc-035b-4608-9e6e-7352a207558a</vt:lpwstr>
  </property>
  <property fmtid="{D5CDD505-2E9C-101B-9397-08002B2CF9AE}" pid="10" name="MSIP_Label_4447dd6a-a4a1-440b-a6a3-9124ef1ee017_Extended_MSFT_Method">
    <vt:lpwstr>Manual</vt:lpwstr>
  </property>
  <property fmtid="{D5CDD505-2E9C-101B-9397-08002B2CF9AE}" pid="11" name="Sensitivity">
    <vt:lpwstr>NO TECH DATA</vt:lpwstr>
  </property>
  <property fmtid="{D5CDD505-2E9C-101B-9397-08002B2CF9AE}" pid="12" name="UTCTechnicalData">
    <vt:lpwstr>N</vt:lpwstr>
  </property>
</Properties>
</file>